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vertAnchor="page" w:horzAnchor="page" w:tblpX="1532" w:tblpY="2382"/>
        <w:tblOverlap w:val="never"/>
        <w:tblW w:w="5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Modtageroplysninger"/>
        <w:tblDescription w:val="Modtageroplysninger"/>
      </w:tblPr>
      <w:tblGrid>
        <w:gridCol w:w="5557"/>
      </w:tblGrid>
      <w:tr w:rsidR="008A40CB" w:rsidRPr="008C6DB3" w14:paraId="6A352961" w14:textId="77777777" w:rsidTr="0096188E">
        <w:trPr>
          <w:tblHeader/>
        </w:trPr>
        <w:tc>
          <w:tcPr>
            <w:tcW w:w="5557" w:type="dxa"/>
          </w:tcPr>
          <w:p w14:paraId="7D7AC71A" w14:textId="77777777" w:rsidR="008A40CB" w:rsidRPr="008C6DB3" w:rsidRDefault="008A40CB" w:rsidP="00022F2E"/>
        </w:tc>
      </w:tr>
    </w:tbl>
    <w:p w14:paraId="14814EAD" w14:textId="77777777" w:rsidR="008A40CB" w:rsidRPr="008C6DB3" w:rsidRDefault="008A40CB" w:rsidP="008A40CB">
      <w:pPr>
        <w:spacing w:line="16" w:lineRule="exact"/>
      </w:pPr>
    </w:p>
    <w:tbl>
      <w:tblPr>
        <w:tblStyle w:val="Tabel-Gitter"/>
        <w:tblpPr w:vertAnchor="page" w:horzAnchor="page" w:tblpX="7202" w:tblpY="568"/>
        <w:tblOverlap w:val="never"/>
        <w:tblW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Afsender organisation"/>
        <w:tblDescription w:val="Afsenders organisationsoplysninger"/>
      </w:tblPr>
      <w:tblGrid>
        <w:gridCol w:w="3686"/>
      </w:tblGrid>
      <w:tr w:rsidR="008A40CB" w:rsidRPr="008C6DB3" w14:paraId="37BAD5D6" w14:textId="77777777" w:rsidTr="0096188E">
        <w:trPr>
          <w:trHeight w:hRule="exact" w:val="1134"/>
          <w:tblHeader/>
        </w:trPr>
        <w:tc>
          <w:tcPr>
            <w:tcW w:w="3686" w:type="dxa"/>
            <w:vAlign w:val="bottom"/>
          </w:tcPr>
          <w:p w14:paraId="3FB3ED8F" w14:textId="77777777" w:rsidR="008C6DB3" w:rsidRPr="008C6DB3" w:rsidRDefault="008C6DB3" w:rsidP="008C6DB3">
            <w:pPr>
              <w:pStyle w:val="OrgFelterSide1"/>
            </w:pPr>
            <w:r w:rsidRPr="008C6DB3">
              <w:rPr>
                <w:b/>
              </w:rPr>
              <w:t>Teknik &amp; Miljø</w:t>
            </w:r>
          </w:p>
          <w:p w14:paraId="74AD4EF4" w14:textId="77777777" w:rsidR="008A40CB" w:rsidRPr="008C6DB3" w:rsidRDefault="008C6DB3" w:rsidP="008C6DB3">
            <w:pPr>
              <w:pStyle w:val="OrgFelterSide1"/>
            </w:pPr>
            <w:r w:rsidRPr="008C6DB3">
              <w:t>Udvikling &amp; Analyse</w:t>
            </w:r>
          </w:p>
        </w:tc>
      </w:tr>
    </w:tbl>
    <w:p w14:paraId="15AA3B80" w14:textId="77777777" w:rsidR="008A40CB" w:rsidRPr="008C6DB3" w:rsidRDefault="008A40CB" w:rsidP="008A40CB">
      <w:pPr>
        <w:spacing w:line="16" w:lineRule="exact"/>
      </w:pPr>
    </w:p>
    <w:tbl>
      <w:tblPr>
        <w:tblStyle w:val="Tabel-Gitter"/>
        <w:tblpPr w:vertAnchor="page" w:horzAnchor="page" w:tblpX="7202" w:tblpY="2382"/>
        <w:tblOverlap w:val="never"/>
        <w:tblW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Kolofon"/>
        <w:tblDescription w:val="Afsenderoplysninger, dato, sags id"/>
      </w:tblPr>
      <w:tblGrid>
        <w:gridCol w:w="3686"/>
      </w:tblGrid>
      <w:tr w:rsidR="008A40CB" w:rsidRPr="008C6DB3" w14:paraId="430CF736" w14:textId="77777777" w:rsidTr="0096188E">
        <w:trPr>
          <w:tblHeader/>
        </w:trPr>
        <w:tc>
          <w:tcPr>
            <w:tcW w:w="3686" w:type="dxa"/>
          </w:tcPr>
          <w:p w14:paraId="3EB95F4A" w14:textId="77777777" w:rsidR="008C6DB3" w:rsidRPr="008C6DB3" w:rsidRDefault="008C6DB3" w:rsidP="008C6DB3">
            <w:pPr>
              <w:pStyle w:val="AfsenderTop"/>
            </w:pPr>
            <w:r w:rsidRPr="008C6DB3">
              <w:t>Torvegade 74, 6700 Esbjerg</w:t>
            </w:r>
          </w:p>
          <w:p w14:paraId="68895FCA" w14:textId="77777777" w:rsidR="008C6DB3" w:rsidRPr="008C6DB3" w:rsidRDefault="008C6DB3" w:rsidP="008C6DB3">
            <w:pPr>
              <w:pStyle w:val="AfsenderTop"/>
            </w:pPr>
          </w:p>
          <w:p w14:paraId="792CB447" w14:textId="1DC2C9F6" w:rsidR="008A40CB" w:rsidRPr="008C6DB3" w:rsidRDefault="008C6DB3" w:rsidP="008C6DB3">
            <w:pPr>
              <w:pStyle w:val="AfsenderTop"/>
            </w:pPr>
            <w:r w:rsidRPr="008C6DB3">
              <w:t>Dato</w:t>
            </w:r>
            <w:r w:rsidRPr="008C6DB3">
              <w:tab/>
            </w:r>
            <w:r w:rsidR="002A0132">
              <w:t>7</w:t>
            </w:r>
            <w:r w:rsidR="00845E65" w:rsidRPr="008C6DB3">
              <w:t xml:space="preserve">. </w:t>
            </w:r>
            <w:r w:rsidR="00845E65" w:rsidRPr="002C6E6F">
              <w:t xml:space="preserve">marts </w:t>
            </w:r>
            <w:r w:rsidR="00845E65" w:rsidRPr="008C6DB3">
              <w:t>202</w:t>
            </w:r>
            <w:r w:rsidR="00BC432D">
              <w:t>3</w:t>
            </w:r>
          </w:p>
        </w:tc>
      </w:tr>
    </w:tbl>
    <w:p w14:paraId="6374B05A" w14:textId="77777777" w:rsidR="008A40CB" w:rsidRPr="008C6DB3" w:rsidRDefault="008A40CB" w:rsidP="008A40CB">
      <w:pPr>
        <w:spacing w:line="16" w:lineRule="exact"/>
      </w:pPr>
    </w:p>
    <w:p w14:paraId="2B0363E2" w14:textId="4BC81EAE" w:rsidR="00553CF5" w:rsidRPr="00255A4A" w:rsidRDefault="00E412E1" w:rsidP="00C55936">
      <w:pPr>
        <w:pStyle w:val="Overskrift1"/>
        <w:rPr>
          <w:szCs w:val="20"/>
        </w:rPr>
      </w:pPr>
      <w:r>
        <w:t>Referat</w:t>
      </w:r>
      <w:r w:rsidR="008C6DB3" w:rsidRPr="008C6DB3">
        <w:t xml:space="preserve"> dialogmøde mellem Plan &amp; Byudviklingsudvalget og </w:t>
      </w:r>
      <w:r w:rsidR="00FC673F" w:rsidRPr="00FC673F">
        <w:t>Gørding</w:t>
      </w:r>
      <w:r w:rsidR="00FC673F">
        <w:t xml:space="preserve"> </w:t>
      </w:r>
      <w:r w:rsidR="00834964">
        <w:t>L</w:t>
      </w:r>
      <w:r w:rsidR="008C6DB3" w:rsidRPr="008C6DB3">
        <w:t xml:space="preserve">okalråd </w:t>
      </w:r>
      <w:r w:rsidR="00553CF5" w:rsidRPr="00553CF5">
        <w:t xml:space="preserve">onsdag den 15. marts 2023 kl. </w:t>
      </w:r>
      <w:r w:rsidR="00553CF5" w:rsidRPr="002A0132">
        <w:t>1</w:t>
      </w:r>
      <w:r w:rsidR="002A0132" w:rsidRPr="002A0132">
        <w:t>8</w:t>
      </w:r>
      <w:r w:rsidR="00553CF5" w:rsidRPr="002A0132">
        <w:t>.</w:t>
      </w:r>
      <w:r w:rsidR="002A0132" w:rsidRPr="002A0132">
        <w:t>0</w:t>
      </w:r>
      <w:r w:rsidR="00553CF5" w:rsidRPr="002A0132">
        <w:t>0-</w:t>
      </w:r>
      <w:r w:rsidR="002A0132" w:rsidRPr="002A0132">
        <w:t>18</w:t>
      </w:r>
      <w:r w:rsidR="00553CF5" w:rsidRPr="002A0132">
        <w:t>.</w:t>
      </w:r>
      <w:r w:rsidR="002A0132" w:rsidRPr="002A0132">
        <w:t>45</w:t>
      </w:r>
      <w:r w:rsidR="00553CF5" w:rsidRPr="0065216A">
        <w:t xml:space="preserve">, </w:t>
      </w:r>
      <w:r w:rsidR="00553CF5" w:rsidRPr="00F0030C">
        <w:t xml:space="preserve">Rådhuset, Torvegade 74, 6700 Esbjerg </w:t>
      </w:r>
      <w:r w:rsidR="00AA5BB6">
        <w:t>(Lokale Stranden)</w:t>
      </w:r>
    </w:p>
    <w:p w14:paraId="5DC3EC67" w14:textId="77777777" w:rsidR="0006743E" w:rsidRPr="008C6DB3" w:rsidRDefault="0006743E" w:rsidP="00937D48"/>
    <w:p w14:paraId="766E1A8A" w14:textId="77777777" w:rsidR="008C6DB3" w:rsidRDefault="008C6DB3" w:rsidP="008C6DB3">
      <w:pPr>
        <w:pStyle w:val="Default"/>
      </w:pPr>
    </w:p>
    <w:p w14:paraId="78FD08A8" w14:textId="3B35026F" w:rsidR="008C6DB3" w:rsidRPr="008C6DB3" w:rsidRDefault="008C6DB3" w:rsidP="008C6DB3">
      <w:pPr>
        <w:pStyle w:val="Default"/>
        <w:rPr>
          <w:b/>
          <w:bCs/>
          <w:sz w:val="20"/>
          <w:szCs w:val="20"/>
        </w:rPr>
      </w:pPr>
      <w:r>
        <w:rPr>
          <w:b/>
          <w:bCs/>
          <w:sz w:val="20"/>
          <w:szCs w:val="20"/>
        </w:rPr>
        <w:t xml:space="preserve">Deltagere: </w:t>
      </w:r>
    </w:p>
    <w:p w14:paraId="7EBA7930" w14:textId="77777777" w:rsidR="008C6DB3" w:rsidRPr="008C6DB3" w:rsidRDefault="008C6DB3" w:rsidP="008C6DB3">
      <w:pPr>
        <w:pStyle w:val="Default"/>
        <w:rPr>
          <w:b/>
          <w:bCs/>
          <w:sz w:val="20"/>
          <w:szCs w:val="20"/>
        </w:rPr>
      </w:pPr>
      <w:r w:rsidRPr="008C6DB3">
        <w:rPr>
          <w:b/>
          <w:bCs/>
          <w:sz w:val="20"/>
          <w:szCs w:val="20"/>
        </w:rPr>
        <w:t xml:space="preserve">Plan &amp; Byudviklingsudvalget </w:t>
      </w:r>
    </w:p>
    <w:p w14:paraId="3FBC1CBD" w14:textId="4B4D54D7" w:rsidR="008C6DB3" w:rsidRDefault="001370EB" w:rsidP="008C6DB3">
      <w:pPr>
        <w:pStyle w:val="Default"/>
        <w:rPr>
          <w:sz w:val="20"/>
          <w:szCs w:val="20"/>
        </w:rPr>
      </w:pPr>
      <w:r>
        <w:rPr>
          <w:sz w:val="20"/>
          <w:szCs w:val="20"/>
        </w:rPr>
        <w:t>Henning Ravn</w:t>
      </w:r>
    </w:p>
    <w:p w14:paraId="70BCA082" w14:textId="4B3A74AA" w:rsidR="001370EB" w:rsidRDefault="001370EB" w:rsidP="008C6DB3">
      <w:pPr>
        <w:pStyle w:val="Default"/>
        <w:rPr>
          <w:sz w:val="20"/>
          <w:szCs w:val="20"/>
        </w:rPr>
      </w:pPr>
      <w:r>
        <w:rPr>
          <w:sz w:val="20"/>
          <w:szCs w:val="20"/>
        </w:rPr>
        <w:t>Kar</w:t>
      </w:r>
      <w:r w:rsidR="0083561A">
        <w:rPr>
          <w:sz w:val="20"/>
          <w:szCs w:val="20"/>
        </w:rPr>
        <w:t>s</w:t>
      </w:r>
      <w:r>
        <w:rPr>
          <w:sz w:val="20"/>
          <w:szCs w:val="20"/>
        </w:rPr>
        <w:t>ten Degnbol</w:t>
      </w:r>
    </w:p>
    <w:p w14:paraId="56F43F0C" w14:textId="04A79660" w:rsidR="001370EB" w:rsidRDefault="001370EB" w:rsidP="008C6DB3">
      <w:pPr>
        <w:pStyle w:val="Default"/>
        <w:rPr>
          <w:sz w:val="20"/>
          <w:szCs w:val="20"/>
        </w:rPr>
      </w:pPr>
      <w:r>
        <w:rPr>
          <w:sz w:val="20"/>
          <w:szCs w:val="20"/>
        </w:rPr>
        <w:t>Henrik Andersen</w:t>
      </w:r>
    </w:p>
    <w:p w14:paraId="2C40A4FD" w14:textId="34B2E87B" w:rsidR="001370EB" w:rsidRDefault="001370EB" w:rsidP="008C6DB3">
      <w:pPr>
        <w:pStyle w:val="Default"/>
        <w:rPr>
          <w:sz w:val="20"/>
          <w:szCs w:val="20"/>
        </w:rPr>
      </w:pPr>
      <w:r>
        <w:rPr>
          <w:sz w:val="20"/>
          <w:szCs w:val="20"/>
        </w:rPr>
        <w:t>Klaus Sandfeld</w:t>
      </w:r>
    </w:p>
    <w:p w14:paraId="7CAF8E0F" w14:textId="630761BD" w:rsidR="001370EB" w:rsidRPr="001370EB" w:rsidRDefault="001370EB" w:rsidP="008C6DB3">
      <w:pPr>
        <w:pStyle w:val="Default"/>
        <w:rPr>
          <w:sz w:val="20"/>
          <w:szCs w:val="20"/>
        </w:rPr>
      </w:pPr>
      <w:r>
        <w:rPr>
          <w:sz w:val="20"/>
          <w:szCs w:val="20"/>
        </w:rPr>
        <w:t>Hans Erik Møller</w:t>
      </w:r>
    </w:p>
    <w:p w14:paraId="78B0B08D" w14:textId="77777777" w:rsidR="008C6DB3" w:rsidRDefault="008C6DB3" w:rsidP="008C6DB3">
      <w:pPr>
        <w:pStyle w:val="Default"/>
        <w:rPr>
          <w:b/>
          <w:bCs/>
          <w:sz w:val="20"/>
          <w:szCs w:val="20"/>
        </w:rPr>
      </w:pPr>
    </w:p>
    <w:p w14:paraId="5F1657B6" w14:textId="29153DB3" w:rsidR="008C6DB3" w:rsidRDefault="00FC673F" w:rsidP="008C6DB3">
      <w:pPr>
        <w:pStyle w:val="Default"/>
        <w:rPr>
          <w:sz w:val="20"/>
          <w:szCs w:val="20"/>
        </w:rPr>
      </w:pPr>
      <w:r w:rsidRPr="00FC673F">
        <w:rPr>
          <w:b/>
          <w:bCs/>
          <w:sz w:val="20"/>
          <w:szCs w:val="20"/>
        </w:rPr>
        <w:t>Gørding</w:t>
      </w:r>
      <w:r>
        <w:rPr>
          <w:b/>
          <w:bCs/>
          <w:sz w:val="28"/>
          <w:szCs w:val="28"/>
        </w:rPr>
        <w:t xml:space="preserve"> </w:t>
      </w:r>
      <w:r w:rsidR="008C6DB3">
        <w:rPr>
          <w:b/>
          <w:bCs/>
          <w:sz w:val="20"/>
          <w:szCs w:val="20"/>
        </w:rPr>
        <w:t xml:space="preserve">lokalråd </w:t>
      </w:r>
    </w:p>
    <w:p w14:paraId="1074476D" w14:textId="1DEF834E" w:rsidR="008C6DB3" w:rsidRDefault="008C6DB3" w:rsidP="008C6DB3">
      <w:pPr>
        <w:pStyle w:val="Default"/>
        <w:rPr>
          <w:sz w:val="20"/>
          <w:szCs w:val="20"/>
        </w:rPr>
      </w:pPr>
    </w:p>
    <w:p w14:paraId="57E4E71B" w14:textId="77777777" w:rsidR="008C6DB3" w:rsidRDefault="008C6DB3" w:rsidP="008C6DB3">
      <w:pPr>
        <w:pStyle w:val="Default"/>
        <w:rPr>
          <w:sz w:val="20"/>
          <w:szCs w:val="20"/>
        </w:rPr>
      </w:pPr>
      <w:r>
        <w:rPr>
          <w:b/>
          <w:bCs/>
          <w:sz w:val="20"/>
          <w:szCs w:val="20"/>
        </w:rPr>
        <w:t xml:space="preserve">Forvaltningen </w:t>
      </w:r>
    </w:p>
    <w:p w14:paraId="4C9CB93A" w14:textId="77777777" w:rsidR="00553CF5" w:rsidRDefault="00553CF5" w:rsidP="00553CF5">
      <w:pPr>
        <w:pStyle w:val="Default"/>
        <w:rPr>
          <w:rFonts w:cstheme="minorBidi"/>
          <w:color w:val="auto"/>
          <w:sz w:val="20"/>
          <w:szCs w:val="22"/>
        </w:rPr>
      </w:pPr>
      <w:bookmarkStart w:id="0" w:name="_Hlk123621847"/>
      <w:r w:rsidRPr="00EA09EF">
        <w:rPr>
          <w:rFonts w:cstheme="minorBidi"/>
          <w:color w:val="auto"/>
          <w:sz w:val="20"/>
          <w:szCs w:val="22"/>
        </w:rPr>
        <w:t>Henrik Studsgaard, Direktør i Teknik &amp; Miljø</w:t>
      </w:r>
    </w:p>
    <w:p w14:paraId="337ACC33" w14:textId="77777777" w:rsidR="00553CF5" w:rsidRPr="008C6DB3" w:rsidRDefault="00553CF5" w:rsidP="00553CF5">
      <w:r w:rsidRPr="00EA09EF">
        <w:t>Thomas Rødgaard Poulsen, Leder af Udvikling &amp; Analyse</w:t>
      </w:r>
    </w:p>
    <w:p w14:paraId="3F01CB92" w14:textId="77777777" w:rsidR="00ED7425" w:rsidRPr="00FA5E6E" w:rsidRDefault="00553CF5" w:rsidP="00ED7425">
      <w:pPr>
        <w:pStyle w:val="Default"/>
        <w:rPr>
          <w:rFonts w:ascii="Times New Roman" w:hAnsi="Times New Roman" w:cs="Times New Roman"/>
        </w:rPr>
      </w:pPr>
      <w:r w:rsidRPr="00EA09EF">
        <w:rPr>
          <w:rFonts w:cstheme="minorBidi"/>
          <w:color w:val="auto"/>
          <w:sz w:val="20"/>
          <w:szCs w:val="22"/>
        </w:rPr>
        <w:t xml:space="preserve">Morten Andersson, </w:t>
      </w:r>
      <w:r w:rsidR="00ED7425" w:rsidRPr="00590AB0">
        <w:rPr>
          <w:rFonts w:cstheme="minorBidi"/>
          <w:color w:val="auto"/>
          <w:sz w:val="20"/>
          <w:szCs w:val="22"/>
        </w:rPr>
        <w:t>Chef for Natur &amp; Byrum</w:t>
      </w:r>
      <w:r w:rsidR="00ED7425" w:rsidRPr="00590AB0">
        <w:rPr>
          <w:rFonts w:ascii="Times New Roman" w:hAnsi="Times New Roman" w:cs="Times New Roman"/>
        </w:rPr>
        <w:t xml:space="preserve"> </w:t>
      </w:r>
    </w:p>
    <w:p w14:paraId="42EB808C" w14:textId="77777777" w:rsidR="00ED7425" w:rsidRDefault="00ED7425" w:rsidP="00ED7425">
      <w:r w:rsidRPr="00EA09EF">
        <w:t>Jesper Brødsgaard</w:t>
      </w:r>
      <w:r>
        <w:t xml:space="preserve">, </w:t>
      </w:r>
      <w:r w:rsidRPr="00590AB0">
        <w:t xml:space="preserve">Chef for </w:t>
      </w:r>
      <w:r w:rsidRPr="0009248E">
        <w:rPr>
          <w:szCs w:val="20"/>
        </w:rPr>
        <w:t>Park &amp; Mobilitet</w:t>
      </w:r>
    </w:p>
    <w:p w14:paraId="136BB370" w14:textId="704D4C9C" w:rsidR="00553CF5" w:rsidRDefault="00553CF5" w:rsidP="00553CF5">
      <w:r w:rsidRPr="00EA09EF">
        <w:t xml:space="preserve">Bjarne Lanng, Leder af Plan </w:t>
      </w:r>
    </w:p>
    <w:bookmarkEnd w:id="0"/>
    <w:p w14:paraId="345653EA" w14:textId="77777777" w:rsidR="00586871" w:rsidRDefault="00586871" w:rsidP="00EF2EE1"/>
    <w:p w14:paraId="0805E624" w14:textId="655AA919" w:rsidR="008C6DB3" w:rsidRDefault="008C6DB3" w:rsidP="00EF2EE1"/>
    <w:p w14:paraId="621622DC" w14:textId="064438A7" w:rsidR="008C6DB3" w:rsidRDefault="008C6DB3" w:rsidP="00EF2EE1"/>
    <w:p w14:paraId="023E1346" w14:textId="2276052D" w:rsidR="008C6DB3" w:rsidRDefault="008C6DB3" w:rsidP="00EF2EE1"/>
    <w:p w14:paraId="24B1514A" w14:textId="4188485E" w:rsidR="008C6DB3" w:rsidRDefault="008C6DB3" w:rsidP="00EF2EE1"/>
    <w:p w14:paraId="244D18BD" w14:textId="3CBAD54A" w:rsidR="008C6DB3" w:rsidRDefault="008C6DB3" w:rsidP="00EF2EE1"/>
    <w:p w14:paraId="66954E6C" w14:textId="08EE7D93" w:rsidR="008C6DB3" w:rsidRDefault="008C6DB3" w:rsidP="00EF2EE1"/>
    <w:p w14:paraId="405418F0" w14:textId="754D934A" w:rsidR="008C6DB3" w:rsidRDefault="008C6DB3" w:rsidP="00EF2EE1"/>
    <w:p w14:paraId="3C18717F" w14:textId="10C6F978" w:rsidR="008C6DB3" w:rsidRDefault="008C6DB3" w:rsidP="00EF2EE1"/>
    <w:p w14:paraId="3C5D2C63" w14:textId="5D7CA9DB" w:rsidR="008C6DB3" w:rsidRDefault="008C6DB3" w:rsidP="00EF2EE1"/>
    <w:p w14:paraId="128D12E0" w14:textId="4919C675" w:rsidR="008C6DB3" w:rsidRDefault="008C6DB3" w:rsidP="00EF2EE1"/>
    <w:p w14:paraId="7CDF6159" w14:textId="2BC609BA" w:rsidR="008C6DB3" w:rsidRDefault="008C6DB3" w:rsidP="00EF2EE1"/>
    <w:p w14:paraId="676FE2C2" w14:textId="77777777" w:rsidR="0027587B" w:rsidRDefault="0027587B" w:rsidP="00EF2EE1"/>
    <w:p w14:paraId="31937F39" w14:textId="02848B39" w:rsidR="008C6DB3" w:rsidRDefault="008C6DB3" w:rsidP="00EF2EE1"/>
    <w:p w14:paraId="31DDB132" w14:textId="20E39A71" w:rsidR="008C6DB3" w:rsidRDefault="008C6DB3" w:rsidP="00EF2EE1"/>
    <w:p w14:paraId="56A8B246" w14:textId="20CBFD60" w:rsidR="008C6DB3" w:rsidRDefault="008C6DB3" w:rsidP="00EF2EE1"/>
    <w:p w14:paraId="4CC40C76" w14:textId="181EFABD" w:rsidR="008C6DB3" w:rsidRDefault="008C6DB3" w:rsidP="00EF2EE1"/>
    <w:p w14:paraId="4B308010" w14:textId="77777777" w:rsidR="00E412E1" w:rsidRDefault="00E412E1" w:rsidP="008C6DB3">
      <w:pPr>
        <w:pStyle w:val="Default"/>
        <w:rPr>
          <w:b/>
          <w:bCs/>
          <w:sz w:val="23"/>
          <w:szCs w:val="23"/>
        </w:rPr>
      </w:pPr>
    </w:p>
    <w:p w14:paraId="08E66F21" w14:textId="77777777" w:rsidR="00E412E1" w:rsidRDefault="00E412E1" w:rsidP="008C6DB3">
      <w:pPr>
        <w:pStyle w:val="Default"/>
        <w:rPr>
          <w:b/>
          <w:bCs/>
          <w:sz w:val="23"/>
          <w:szCs w:val="23"/>
        </w:rPr>
      </w:pPr>
    </w:p>
    <w:p w14:paraId="7F5582D6" w14:textId="77777777" w:rsidR="00E412E1" w:rsidRDefault="00E412E1" w:rsidP="008C6DB3">
      <w:pPr>
        <w:pStyle w:val="Default"/>
        <w:rPr>
          <w:b/>
          <w:bCs/>
          <w:sz w:val="23"/>
          <w:szCs w:val="23"/>
        </w:rPr>
      </w:pPr>
    </w:p>
    <w:p w14:paraId="1F080D22" w14:textId="7FA3E13E" w:rsidR="008C6DB3" w:rsidRDefault="00037E60" w:rsidP="008C6DB3">
      <w:pPr>
        <w:pStyle w:val="Default"/>
        <w:rPr>
          <w:sz w:val="23"/>
          <w:szCs w:val="23"/>
        </w:rPr>
      </w:pPr>
      <w:r>
        <w:rPr>
          <w:b/>
          <w:bCs/>
          <w:sz w:val="23"/>
          <w:szCs w:val="23"/>
        </w:rPr>
        <w:lastRenderedPageBreak/>
        <w:t>Referat</w:t>
      </w:r>
    </w:p>
    <w:p w14:paraId="4C8E6B2E" w14:textId="64E51F75" w:rsidR="001370EB" w:rsidRPr="008F4EC8" w:rsidRDefault="008C6DB3" w:rsidP="001370EB">
      <w:pPr>
        <w:pStyle w:val="Default"/>
        <w:numPr>
          <w:ilvl w:val="0"/>
          <w:numId w:val="11"/>
        </w:numPr>
        <w:ind w:left="360" w:hanging="360"/>
        <w:rPr>
          <w:b/>
          <w:bCs/>
          <w:sz w:val="23"/>
          <w:szCs w:val="23"/>
        </w:rPr>
      </w:pPr>
      <w:r w:rsidRPr="008F4EC8">
        <w:rPr>
          <w:b/>
          <w:bCs/>
          <w:sz w:val="23"/>
          <w:szCs w:val="23"/>
        </w:rPr>
        <w:t>Velkommen v/</w:t>
      </w:r>
      <w:r w:rsidR="001370EB" w:rsidRPr="008F4EC8">
        <w:rPr>
          <w:b/>
          <w:bCs/>
          <w:sz w:val="23"/>
          <w:szCs w:val="23"/>
        </w:rPr>
        <w:t xml:space="preserve"> Henning Ravn</w:t>
      </w:r>
    </w:p>
    <w:p w14:paraId="4FA77E30" w14:textId="7A927E2D" w:rsidR="008C6DB3" w:rsidRPr="008F4EC8" w:rsidRDefault="008C6DB3" w:rsidP="008C6DB3">
      <w:pPr>
        <w:pStyle w:val="Default"/>
        <w:ind w:left="360"/>
        <w:rPr>
          <w:b/>
          <w:bCs/>
          <w:sz w:val="23"/>
          <w:szCs w:val="23"/>
        </w:rPr>
      </w:pPr>
      <w:r w:rsidRPr="008F4EC8">
        <w:rPr>
          <w:b/>
          <w:bCs/>
          <w:sz w:val="23"/>
          <w:szCs w:val="23"/>
        </w:rPr>
        <w:t xml:space="preserve"> </w:t>
      </w:r>
    </w:p>
    <w:p w14:paraId="3921E13D" w14:textId="41BE72BC" w:rsidR="008C6DB3" w:rsidRPr="008F4EC8" w:rsidRDefault="008C6DB3" w:rsidP="008C6DB3">
      <w:pPr>
        <w:pStyle w:val="Default"/>
        <w:numPr>
          <w:ilvl w:val="0"/>
          <w:numId w:val="11"/>
        </w:numPr>
        <w:ind w:left="360" w:hanging="360"/>
        <w:rPr>
          <w:b/>
          <w:bCs/>
          <w:sz w:val="23"/>
          <w:szCs w:val="23"/>
        </w:rPr>
      </w:pPr>
      <w:r w:rsidRPr="008F4EC8">
        <w:rPr>
          <w:b/>
          <w:bCs/>
          <w:sz w:val="23"/>
          <w:szCs w:val="23"/>
        </w:rPr>
        <w:t xml:space="preserve">Samarbejde med lokalråd </w:t>
      </w:r>
    </w:p>
    <w:p w14:paraId="42447FA5" w14:textId="77777777" w:rsidR="008C6DB3" w:rsidRPr="008F4EC8" w:rsidRDefault="008C6DB3" w:rsidP="008C6DB3">
      <w:pPr>
        <w:pStyle w:val="Default"/>
        <w:rPr>
          <w:b/>
          <w:bCs/>
          <w:sz w:val="23"/>
          <w:szCs w:val="23"/>
        </w:rPr>
      </w:pPr>
    </w:p>
    <w:p w14:paraId="7785DF67" w14:textId="0551DF28" w:rsidR="008C6DB3" w:rsidRPr="008F4EC8" w:rsidRDefault="008C6DB3" w:rsidP="00EF2EE1">
      <w:pPr>
        <w:pStyle w:val="Default"/>
        <w:numPr>
          <w:ilvl w:val="0"/>
          <w:numId w:val="11"/>
        </w:numPr>
        <w:ind w:left="360" w:hanging="360"/>
        <w:rPr>
          <w:b/>
          <w:bCs/>
          <w:sz w:val="23"/>
          <w:szCs w:val="23"/>
        </w:rPr>
      </w:pPr>
      <w:r w:rsidRPr="008F4EC8">
        <w:rPr>
          <w:b/>
          <w:bCs/>
          <w:sz w:val="23"/>
          <w:szCs w:val="23"/>
        </w:rPr>
        <w:t xml:space="preserve">Drøftelse af lokalrådets indsendte punkter </w:t>
      </w:r>
    </w:p>
    <w:p w14:paraId="63453AD7" w14:textId="77777777" w:rsidR="005A20F5" w:rsidRPr="005A20F5" w:rsidRDefault="005A20F5" w:rsidP="005A20F5">
      <w:pPr>
        <w:autoSpaceDE w:val="0"/>
        <w:autoSpaceDN w:val="0"/>
        <w:adjustRightInd w:val="0"/>
        <w:spacing w:line="240" w:lineRule="auto"/>
        <w:rPr>
          <w:rFonts w:ascii="Calibri" w:hAnsi="Calibri" w:cs="Calibri"/>
          <w:color w:val="000000"/>
          <w:sz w:val="24"/>
          <w:szCs w:val="24"/>
        </w:rPr>
      </w:pPr>
    </w:p>
    <w:p w14:paraId="3213A59B" w14:textId="30EABF46" w:rsidR="00FC673F" w:rsidRPr="0097290D" w:rsidRDefault="005A20F5" w:rsidP="005A20F5">
      <w:pPr>
        <w:pStyle w:val="Listeafsnit"/>
        <w:numPr>
          <w:ilvl w:val="0"/>
          <w:numId w:val="15"/>
        </w:numPr>
        <w:rPr>
          <w:b/>
          <w:bCs/>
          <w:szCs w:val="20"/>
        </w:rPr>
      </w:pPr>
      <w:r w:rsidRPr="005A20F5">
        <w:rPr>
          <w:rFonts w:ascii="Calibri" w:hAnsi="Calibri" w:cs="Calibri"/>
          <w:color w:val="000000"/>
          <w:sz w:val="24"/>
          <w:szCs w:val="24"/>
        </w:rPr>
        <w:t xml:space="preserve"> </w:t>
      </w:r>
      <w:r w:rsidRPr="0097290D">
        <w:rPr>
          <w:rFonts w:cs="Calibri"/>
          <w:b/>
          <w:bCs/>
          <w:color w:val="000000"/>
          <w:szCs w:val="20"/>
        </w:rPr>
        <w:t>Fremrykning af etablering af p-båse i Nørregade</w:t>
      </w:r>
    </w:p>
    <w:p w14:paraId="38B8ADAE" w14:textId="54552AB0" w:rsidR="00EB6299" w:rsidRPr="0097290D" w:rsidRDefault="00EB6299" w:rsidP="00EB6299">
      <w:pPr>
        <w:pStyle w:val="Listeafsnit"/>
        <w:rPr>
          <w:b/>
          <w:bCs/>
          <w:i/>
          <w:iCs/>
          <w:szCs w:val="20"/>
        </w:rPr>
      </w:pPr>
      <w:r w:rsidRPr="0097290D">
        <w:rPr>
          <w:rFonts w:cs="Calibri"/>
          <w:i/>
          <w:iCs/>
          <w:color w:val="000000"/>
          <w:szCs w:val="20"/>
        </w:rPr>
        <w:t>Vi er glade for at vi endelig har fået tilsagn om etablering af P-båse i Nørregade, men vi kan se at de først budgetmæssigt er afsat i 2024. Da det sidste lag asfalt skal lægges i Nørregade i 2023 synes vi, at det vil give god mening af få etableret P-båsene inden det sidste lag asfalt lægges på. Gørding Lokalråd anmoder derfor om fremrykning af etablering af P-båse til 2023.</w:t>
      </w:r>
    </w:p>
    <w:p w14:paraId="17DA03DD" w14:textId="77777777" w:rsidR="00FC673F" w:rsidRPr="0097290D" w:rsidRDefault="00FC673F" w:rsidP="00FC673F">
      <w:pPr>
        <w:pStyle w:val="Listeafsnit"/>
      </w:pPr>
    </w:p>
    <w:p w14:paraId="4882CADF" w14:textId="049FEBE1" w:rsidR="008C6DB3" w:rsidRPr="0097290D" w:rsidRDefault="008C6DB3" w:rsidP="008C6DB3">
      <w:pPr>
        <w:pStyle w:val="Listeafsnit"/>
        <w:rPr>
          <w:i/>
          <w:iCs/>
          <w:u w:val="single"/>
        </w:rPr>
      </w:pPr>
      <w:r w:rsidRPr="0097290D">
        <w:rPr>
          <w:i/>
          <w:iCs/>
          <w:u w:val="single"/>
        </w:rPr>
        <w:t>Forvaltningens kommentar:</w:t>
      </w:r>
    </w:p>
    <w:p w14:paraId="0628D35C" w14:textId="4A5B238A" w:rsidR="00EB6299" w:rsidRDefault="00EA32A8" w:rsidP="008C6DB3">
      <w:pPr>
        <w:pStyle w:val="Listeafsnit"/>
      </w:pPr>
      <w:r>
        <w:t>Natur &amp; Byrum har aftalt med FIPE at det afventer til budget 2024. Prisen fra Schantz byg er ikke gældende mere da den var betinget af at de kunne udføre arbejdet sammen med kloakrenoveringen i Gørding.</w:t>
      </w:r>
    </w:p>
    <w:p w14:paraId="1D54A8AC" w14:textId="77777777" w:rsidR="00E412E1" w:rsidRDefault="00E412E1" w:rsidP="00E412E1"/>
    <w:p w14:paraId="256F30AA" w14:textId="086FAA8C" w:rsidR="0027587B" w:rsidRPr="00E412E1" w:rsidRDefault="00E412E1" w:rsidP="00E412E1">
      <w:r>
        <w:t xml:space="preserve">Referat: Det er en sag for Økonomiudvalget at bestemme om sagen kan fremrykkes.  </w:t>
      </w:r>
    </w:p>
    <w:p w14:paraId="264841F8" w14:textId="77777777" w:rsidR="00EB6299" w:rsidRPr="0097290D" w:rsidRDefault="00EB6299" w:rsidP="00EB6299">
      <w:pPr>
        <w:autoSpaceDE w:val="0"/>
        <w:autoSpaceDN w:val="0"/>
        <w:adjustRightInd w:val="0"/>
        <w:spacing w:line="240" w:lineRule="auto"/>
        <w:rPr>
          <w:rFonts w:ascii="Calibri" w:hAnsi="Calibri" w:cs="Calibri"/>
          <w:color w:val="000000"/>
          <w:sz w:val="24"/>
          <w:szCs w:val="24"/>
        </w:rPr>
      </w:pPr>
    </w:p>
    <w:p w14:paraId="7BAE0FB5" w14:textId="3F392DE3" w:rsidR="00EB6299" w:rsidRPr="0097290D" w:rsidRDefault="00EB6299" w:rsidP="00EB6299">
      <w:pPr>
        <w:pStyle w:val="Listeafsnit"/>
        <w:numPr>
          <w:ilvl w:val="0"/>
          <w:numId w:val="15"/>
        </w:numPr>
        <w:rPr>
          <w:rFonts w:cs="Calibri"/>
          <w:b/>
          <w:bCs/>
          <w:color w:val="000000"/>
          <w:szCs w:val="20"/>
        </w:rPr>
      </w:pPr>
      <w:r w:rsidRPr="0097290D">
        <w:rPr>
          <w:rFonts w:cs="Calibri"/>
          <w:b/>
          <w:bCs/>
          <w:color w:val="000000"/>
          <w:szCs w:val="20"/>
        </w:rPr>
        <w:t>Sikker skolevej mellem Vestergade og Jernbanegade</w:t>
      </w:r>
    </w:p>
    <w:p w14:paraId="08EC0690" w14:textId="1BB7257E" w:rsidR="00EB6299" w:rsidRDefault="00EB6299" w:rsidP="00EB6299">
      <w:pPr>
        <w:pStyle w:val="Listeafsnit"/>
        <w:rPr>
          <w:rFonts w:cs="Calibri"/>
          <w:i/>
          <w:iCs/>
          <w:color w:val="000000"/>
          <w:szCs w:val="20"/>
        </w:rPr>
      </w:pPr>
      <w:r w:rsidRPr="00EB6299">
        <w:rPr>
          <w:rFonts w:cs="Calibri"/>
          <w:i/>
          <w:iCs/>
          <w:color w:val="000000"/>
          <w:szCs w:val="20"/>
        </w:rPr>
        <w:t>Der er i dag en sti fra Vestergade til Jernbanegade, som benyttes af rigtig mange skolebørn (så de kan undgå at cykle i Nørregade). Problemet er at stien ikke er færdigetableret. Der er opsat lygtepæle, men der er ikke lavet belægning og lys er ikke etableret. Vi ønsker at få lavet se sidste ca. 30 meter sti lavet færdig for at sikre sikker skolevej.</w:t>
      </w:r>
    </w:p>
    <w:p w14:paraId="5C262139" w14:textId="77777777" w:rsidR="00EB6299" w:rsidRDefault="00EB6299" w:rsidP="00EB6299">
      <w:pPr>
        <w:pStyle w:val="Listeafsnit"/>
        <w:rPr>
          <w:rFonts w:cs="Calibri"/>
          <w:i/>
          <w:iCs/>
          <w:color w:val="000000"/>
          <w:szCs w:val="20"/>
        </w:rPr>
      </w:pPr>
    </w:p>
    <w:p w14:paraId="0BB3496E" w14:textId="47409B53" w:rsidR="00EB6299" w:rsidRDefault="00EB6299" w:rsidP="00EB6299">
      <w:pPr>
        <w:pStyle w:val="Listeafsnit"/>
        <w:rPr>
          <w:rFonts w:cs="Calibri"/>
          <w:i/>
          <w:iCs/>
          <w:color w:val="000000"/>
          <w:szCs w:val="20"/>
        </w:rPr>
      </w:pPr>
      <w:r>
        <w:rPr>
          <w:noProof/>
        </w:rPr>
        <w:drawing>
          <wp:inline distT="0" distB="0" distL="0" distR="0" wp14:anchorId="5EA2F266" wp14:editId="2D0BE38B">
            <wp:extent cx="2159000" cy="2893169"/>
            <wp:effectExtent l="0" t="0" r="0" b="254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78909" cy="2919848"/>
                    </a:xfrm>
                    <a:prstGeom prst="rect">
                      <a:avLst/>
                    </a:prstGeom>
                  </pic:spPr>
                </pic:pic>
              </a:graphicData>
            </a:graphic>
          </wp:inline>
        </w:drawing>
      </w:r>
    </w:p>
    <w:p w14:paraId="1493A462" w14:textId="7F160649" w:rsidR="005476BD" w:rsidRDefault="005476BD" w:rsidP="00EB6299">
      <w:pPr>
        <w:pStyle w:val="Listeafsnit"/>
        <w:rPr>
          <w:rFonts w:cs="Calibri"/>
          <w:i/>
          <w:iCs/>
          <w:color w:val="000000"/>
          <w:szCs w:val="20"/>
        </w:rPr>
      </w:pPr>
    </w:p>
    <w:p w14:paraId="033F4776" w14:textId="1F9E7DB0" w:rsidR="005476BD" w:rsidRDefault="005476BD" w:rsidP="005476BD">
      <w:pPr>
        <w:pStyle w:val="Listeafsnit"/>
        <w:rPr>
          <w:i/>
          <w:iCs/>
          <w:u w:val="single"/>
        </w:rPr>
      </w:pPr>
      <w:r w:rsidRPr="0083561A">
        <w:rPr>
          <w:i/>
          <w:iCs/>
          <w:u w:val="single"/>
        </w:rPr>
        <w:t>Forvaltningens kommentar:</w:t>
      </w:r>
    </w:p>
    <w:p w14:paraId="5F9FEBBF" w14:textId="3C252410" w:rsidR="002F4F68" w:rsidRDefault="002F4F68" w:rsidP="002740BE">
      <w:pPr>
        <w:ind w:left="720"/>
      </w:pPr>
      <w:r w:rsidRPr="75FE1536">
        <w:t xml:space="preserve">De sidste meter af stien ud mod Jernbanegade, er placeret på et areal ejet af DSB, og er derfor ikke en kommunalsti. </w:t>
      </w:r>
      <w:r>
        <w:t xml:space="preserve">Stien er med </w:t>
      </w:r>
      <w:proofErr w:type="spellStart"/>
      <w:r>
        <w:t>grusbelægning</w:t>
      </w:r>
      <w:proofErr w:type="spellEnd"/>
      <w:r>
        <w:t xml:space="preserve"> og oplyst. Derfor vurderer Park &amp; Mobilitet at det er en sikker og tryg skolevej.</w:t>
      </w:r>
    </w:p>
    <w:p w14:paraId="77E5481C" w14:textId="1F1A15A3" w:rsidR="0027587B" w:rsidRDefault="0027587B" w:rsidP="002740BE">
      <w:pPr>
        <w:ind w:left="720"/>
      </w:pPr>
    </w:p>
    <w:p w14:paraId="46BCDF83" w14:textId="6B5BCF1B" w:rsidR="00B04FC3" w:rsidRDefault="00B04FC3" w:rsidP="002740BE">
      <w:pPr>
        <w:ind w:left="720"/>
      </w:pPr>
      <w:r>
        <w:lastRenderedPageBreak/>
        <w:t xml:space="preserve">Referat: Morten Andersson undersøger sagen både med stien og lygtepæle. </w:t>
      </w:r>
    </w:p>
    <w:p w14:paraId="1E488841" w14:textId="77777777" w:rsidR="002F4F68" w:rsidRDefault="002F4F68" w:rsidP="005476BD">
      <w:pPr>
        <w:pStyle w:val="Listeafsnit"/>
        <w:rPr>
          <w:i/>
          <w:iCs/>
          <w:u w:val="single"/>
        </w:rPr>
      </w:pPr>
    </w:p>
    <w:p w14:paraId="4BB2E3AB" w14:textId="21A2336D" w:rsidR="00FC673F" w:rsidRPr="00A96B35" w:rsidRDefault="00EB6299" w:rsidP="00A96B35">
      <w:pPr>
        <w:pStyle w:val="Listeafsnit"/>
        <w:numPr>
          <w:ilvl w:val="0"/>
          <w:numId w:val="15"/>
        </w:numPr>
        <w:rPr>
          <w:b/>
          <w:bCs/>
          <w:szCs w:val="20"/>
        </w:rPr>
      </w:pPr>
      <w:r w:rsidRPr="00A96B35">
        <w:rPr>
          <w:b/>
          <w:bCs/>
          <w:szCs w:val="20"/>
        </w:rPr>
        <w:t xml:space="preserve">Udkørsel ved </w:t>
      </w:r>
      <w:proofErr w:type="spellStart"/>
      <w:r w:rsidRPr="00A96B35">
        <w:rPr>
          <w:b/>
          <w:bCs/>
          <w:szCs w:val="20"/>
        </w:rPr>
        <w:t>Østparken</w:t>
      </w:r>
      <w:proofErr w:type="spellEnd"/>
    </w:p>
    <w:p w14:paraId="17BA56ED" w14:textId="7BF24F80" w:rsidR="00FC673F" w:rsidRDefault="00EB6299" w:rsidP="00FC673F">
      <w:pPr>
        <w:pStyle w:val="Listeafsnit"/>
        <w:rPr>
          <w:rFonts w:cs="Calibri"/>
          <w:i/>
          <w:iCs/>
          <w:color w:val="000000"/>
          <w:szCs w:val="20"/>
        </w:rPr>
      </w:pPr>
      <w:r w:rsidRPr="00EB6299">
        <w:rPr>
          <w:rFonts w:cs="Calibri"/>
          <w:i/>
          <w:iCs/>
          <w:color w:val="000000"/>
          <w:szCs w:val="20"/>
        </w:rPr>
        <w:t xml:space="preserve">Vi har fået flere borgerhenvendelser vedr. udkørslen fra </w:t>
      </w:r>
      <w:proofErr w:type="spellStart"/>
      <w:r w:rsidRPr="00EB6299">
        <w:rPr>
          <w:rFonts w:cs="Calibri"/>
          <w:i/>
          <w:iCs/>
          <w:color w:val="000000"/>
          <w:szCs w:val="20"/>
        </w:rPr>
        <w:t>Østparken</w:t>
      </w:r>
      <w:proofErr w:type="spellEnd"/>
      <w:r w:rsidRPr="00EB6299">
        <w:rPr>
          <w:rFonts w:cs="Calibri"/>
          <w:i/>
          <w:iCs/>
          <w:color w:val="000000"/>
          <w:szCs w:val="20"/>
        </w:rPr>
        <w:t xml:space="preserve">, hvor der er etableret indsnævring af vejen, som gør det vanskeligt for 2 biler at passere hinanden. I </w:t>
      </w:r>
      <w:proofErr w:type="spellStart"/>
      <w:r w:rsidRPr="00EB6299">
        <w:rPr>
          <w:rFonts w:cs="Calibri"/>
          <w:i/>
          <w:iCs/>
          <w:color w:val="000000"/>
          <w:szCs w:val="20"/>
        </w:rPr>
        <w:t>Østparken</w:t>
      </w:r>
      <w:proofErr w:type="spellEnd"/>
      <w:r w:rsidRPr="00EB6299">
        <w:rPr>
          <w:rFonts w:cs="Calibri"/>
          <w:i/>
          <w:iCs/>
          <w:color w:val="000000"/>
          <w:szCs w:val="20"/>
        </w:rPr>
        <w:t xml:space="preserve"> er der 32 husstande samt børnehaven Farveladen ”Blå hus”, hvor der pt. er 50 børn &amp; personale, ligesom vejen fungerer som indkørsel til ca. 10 husstande på Kærnevænget og 2 fra Nørregade. Der er altså rigtig meget trafik igennem den snævre passage hver dag. Gørding Lokalråd ønsker at Esbjerg Kommune kigger på mulighederne for en tilpasning af T-krydset.</w:t>
      </w:r>
    </w:p>
    <w:p w14:paraId="19E0E155" w14:textId="2AA550EB" w:rsidR="00EB6299" w:rsidRDefault="00EB6299" w:rsidP="00FC673F">
      <w:pPr>
        <w:pStyle w:val="Listeafsnit"/>
        <w:rPr>
          <w:rFonts w:cs="Calibri"/>
          <w:i/>
          <w:iCs/>
          <w:color w:val="000000"/>
          <w:szCs w:val="20"/>
        </w:rPr>
      </w:pPr>
      <w:r>
        <w:rPr>
          <w:noProof/>
        </w:rPr>
        <w:drawing>
          <wp:inline distT="0" distB="0" distL="0" distR="0" wp14:anchorId="2A8079B1" wp14:editId="1CF25999">
            <wp:extent cx="2210462" cy="2932113"/>
            <wp:effectExtent l="0" t="0" r="0" b="190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16682" cy="2940364"/>
                    </a:xfrm>
                    <a:prstGeom prst="rect">
                      <a:avLst/>
                    </a:prstGeom>
                  </pic:spPr>
                </pic:pic>
              </a:graphicData>
            </a:graphic>
          </wp:inline>
        </w:drawing>
      </w:r>
    </w:p>
    <w:p w14:paraId="231E154C" w14:textId="6E03A51A" w:rsidR="00EB6299" w:rsidRPr="00EB6299" w:rsidRDefault="00EB6299" w:rsidP="00FC673F">
      <w:pPr>
        <w:pStyle w:val="Listeafsnit"/>
        <w:rPr>
          <w:rFonts w:cs="Calibri"/>
          <w:i/>
          <w:iCs/>
          <w:color w:val="000000"/>
          <w:szCs w:val="20"/>
        </w:rPr>
      </w:pPr>
      <w:r>
        <w:rPr>
          <w:noProof/>
        </w:rPr>
        <w:drawing>
          <wp:inline distT="0" distB="0" distL="0" distR="0" wp14:anchorId="1CE1B6BB" wp14:editId="0F54505D">
            <wp:extent cx="2221950" cy="2973788"/>
            <wp:effectExtent l="0" t="0" r="698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36401" cy="2993128"/>
                    </a:xfrm>
                    <a:prstGeom prst="rect">
                      <a:avLst/>
                    </a:prstGeom>
                  </pic:spPr>
                </pic:pic>
              </a:graphicData>
            </a:graphic>
          </wp:inline>
        </w:drawing>
      </w:r>
    </w:p>
    <w:p w14:paraId="2413FF7E" w14:textId="77777777" w:rsidR="00FC673F" w:rsidRDefault="00FC673F" w:rsidP="00FC673F">
      <w:pPr>
        <w:pStyle w:val="Listeafsnit"/>
      </w:pPr>
    </w:p>
    <w:p w14:paraId="70DB74E2" w14:textId="77777777" w:rsidR="006F696C" w:rsidRDefault="006F696C" w:rsidP="00FC673F">
      <w:pPr>
        <w:pStyle w:val="Listeafsnit"/>
        <w:rPr>
          <w:i/>
          <w:iCs/>
          <w:u w:val="single"/>
        </w:rPr>
      </w:pPr>
    </w:p>
    <w:p w14:paraId="6495FB7D" w14:textId="3690ECDC" w:rsidR="00FC673F" w:rsidRPr="0083561A" w:rsidRDefault="00FC673F" w:rsidP="00FC673F">
      <w:pPr>
        <w:pStyle w:val="Listeafsnit"/>
        <w:rPr>
          <w:i/>
          <w:iCs/>
          <w:u w:val="single"/>
        </w:rPr>
      </w:pPr>
      <w:r w:rsidRPr="0083561A">
        <w:rPr>
          <w:i/>
          <w:iCs/>
          <w:u w:val="single"/>
        </w:rPr>
        <w:t>Forvaltningens kommentar:</w:t>
      </w:r>
    </w:p>
    <w:p w14:paraId="62F36395" w14:textId="1F561740" w:rsidR="00EB6299" w:rsidRDefault="00FD1EF9" w:rsidP="00484CD1">
      <w:pPr>
        <w:pStyle w:val="Default"/>
        <w:ind w:left="720"/>
        <w:rPr>
          <w:sz w:val="20"/>
          <w:szCs w:val="20"/>
        </w:rPr>
      </w:pPr>
      <w:r w:rsidRPr="00484CD1">
        <w:rPr>
          <w:sz w:val="20"/>
          <w:szCs w:val="20"/>
        </w:rPr>
        <w:t xml:space="preserve">De snævre forhold er med til at dæmpe hastigheden og øge opmærksomheden, som var ønsket, da det blev etableret for godt 10 år siden. Krydset er designet </w:t>
      </w:r>
      <w:r w:rsidRPr="00484CD1">
        <w:rPr>
          <w:sz w:val="20"/>
          <w:szCs w:val="20"/>
        </w:rPr>
        <w:lastRenderedPageBreak/>
        <w:t>til, at to biler kan passere hinanden med lav hastighed. Hastigheden i krydset er lav, hvilket er godt for trafiksikkerheden. Der er ikke registreret uheld de sidste 10 år.</w:t>
      </w:r>
    </w:p>
    <w:p w14:paraId="1C2B3452" w14:textId="77777777" w:rsidR="00B04FC3" w:rsidRDefault="00B04FC3" w:rsidP="00B04FC3">
      <w:pPr>
        <w:pStyle w:val="Default"/>
        <w:rPr>
          <w:sz w:val="20"/>
          <w:szCs w:val="20"/>
        </w:rPr>
      </w:pPr>
    </w:p>
    <w:p w14:paraId="44C6C5A5" w14:textId="6FF6E161" w:rsidR="00B04FC3" w:rsidRPr="00484CD1" w:rsidRDefault="00B04FC3" w:rsidP="00B04FC3">
      <w:pPr>
        <w:pStyle w:val="Default"/>
        <w:rPr>
          <w:sz w:val="20"/>
          <w:szCs w:val="20"/>
        </w:rPr>
      </w:pPr>
      <w:r>
        <w:rPr>
          <w:sz w:val="20"/>
          <w:szCs w:val="20"/>
        </w:rPr>
        <w:t xml:space="preserve">Referat: Lokalrådet vil gerne have, at forvaltningen undersøger om der kan findes en løsning, eksempelvis med en midterstribe. </w:t>
      </w:r>
    </w:p>
    <w:p w14:paraId="72ED352E" w14:textId="01290FF7" w:rsidR="00EB6299" w:rsidRDefault="00EB6299" w:rsidP="008C6DB3">
      <w:pPr>
        <w:pStyle w:val="Default"/>
      </w:pPr>
    </w:p>
    <w:p w14:paraId="1DE2D2D6" w14:textId="77777777" w:rsidR="0027587B" w:rsidRDefault="0027587B" w:rsidP="008C6DB3">
      <w:pPr>
        <w:pStyle w:val="Default"/>
      </w:pPr>
    </w:p>
    <w:p w14:paraId="761140FB" w14:textId="48C1A072" w:rsidR="00FC673F" w:rsidRPr="0097290D" w:rsidRDefault="00EB6299" w:rsidP="00FC673F">
      <w:pPr>
        <w:pStyle w:val="Listeafsnit"/>
        <w:numPr>
          <w:ilvl w:val="0"/>
          <w:numId w:val="15"/>
        </w:numPr>
        <w:rPr>
          <w:b/>
          <w:bCs/>
          <w:szCs w:val="20"/>
        </w:rPr>
      </w:pPr>
      <w:r w:rsidRPr="0097290D">
        <w:rPr>
          <w:b/>
          <w:bCs/>
          <w:szCs w:val="20"/>
        </w:rPr>
        <w:t>Risagervej</w:t>
      </w:r>
    </w:p>
    <w:p w14:paraId="2AEE340A" w14:textId="6E1E2655" w:rsidR="00FC673F" w:rsidRDefault="00EB6299" w:rsidP="00FC673F">
      <w:pPr>
        <w:pStyle w:val="Listeafsnit"/>
        <w:rPr>
          <w:rFonts w:cs="Calibri"/>
          <w:i/>
          <w:iCs/>
          <w:color w:val="000000"/>
          <w:szCs w:val="20"/>
        </w:rPr>
      </w:pPr>
      <w:r w:rsidRPr="00EB6299">
        <w:rPr>
          <w:rFonts w:cs="Calibri"/>
          <w:i/>
          <w:iCs/>
          <w:color w:val="000000"/>
          <w:szCs w:val="20"/>
        </w:rPr>
        <w:t>Lokalrådet ønsker fortsat etablering af fortov/cykelsti på Risagervej. Gørding er blevet udvidet mod vest de seneste år, og det har givet væsentlig øget trafik på Risagervej, som benyttes af rigtig mange bløde trafikanter. Lokalrådet ønsker i samarbejde med Esbjerg Kommune at lave et løsningsforslag for vejen, som eventuelt kan etableres når vejen skal separatkloakeres. Dermed må omkostningerne til etablering kunne holdes nede.</w:t>
      </w:r>
    </w:p>
    <w:p w14:paraId="15B17368" w14:textId="1C1C430D" w:rsidR="00EB6299" w:rsidRDefault="00EB6299" w:rsidP="00FC673F">
      <w:pPr>
        <w:pStyle w:val="Listeafsnit"/>
        <w:rPr>
          <w:rFonts w:cs="Calibri"/>
          <w:i/>
          <w:iCs/>
          <w:color w:val="000000"/>
          <w:szCs w:val="20"/>
        </w:rPr>
      </w:pPr>
      <w:r>
        <w:rPr>
          <w:noProof/>
        </w:rPr>
        <w:drawing>
          <wp:inline distT="0" distB="0" distL="0" distR="0" wp14:anchorId="7C251499" wp14:editId="472BE37D">
            <wp:extent cx="2685587" cy="2489200"/>
            <wp:effectExtent l="0" t="0" r="635" b="635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2075" cy="2513751"/>
                    </a:xfrm>
                    <a:prstGeom prst="rect">
                      <a:avLst/>
                    </a:prstGeom>
                  </pic:spPr>
                </pic:pic>
              </a:graphicData>
            </a:graphic>
          </wp:inline>
        </w:drawing>
      </w:r>
    </w:p>
    <w:p w14:paraId="0345042C" w14:textId="09BDB32D" w:rsidR="00EB6299" w:rsidRDefault="00EB6299" w:rsidP="00FC673F">
      <w:pPr>
        <w:pStyle w:val="Listeafsnit"/>
        <w:rPr>
          <w:rFonts w:cs="Calibri"/>
          <w:i/>
          <w:iCs/>
          <w:color w:val="000000"/>
          <w:szCs w:val="20"/>
        </w:rPr>
      </w:pPr>
    </w:p>
    <w:p w14:paraId="4D8F78C0" w14:textId="718C59A2" w:rsidR="00EB6299" w:rsidRDefault="00EB6299" w:rsidP="00FC673F">
      <w:pPr>
        <w:pStyle w:val="Listeafsnit"/>
        <w:rPr>
          <w:rFonts w:cs="Calibri"/>
          <w:i/>
          <w:iCs/>
          <w:color w:val="000000"/>
          <w:szCs w:val="20"/>
        </w:rPr>
      </w:pPr>
      <w:r>
        <w:rPr>
          <w:noProof/>
        </w:rPr>
        <w:drawing>
          <wp:inline distT="0" distB="0" distL="0" distR="0" wp14:anchorId="46AC30D5" wp14:editId="1A094AEE">
            <wp:extent cx="2300514" cy="3053301"/>
            <wp:effectExtent l="0" t="0" r="508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13510" cy="3070550"/>
                    </a:xfrm>
                    <a:prstGeom prst="rect">
                      <a:avLst/>
                    </a:prstGeom>
                  </pic:spPr>
                </pic:pic>
              </a:graphicData>
            </a:graphic>
          </wp:inline>
        </w:drawing>
      </w:r>
    </w:p>
    <w:p w14:paraId="30579F80" w14:textId="77777777" w:rsidR="00EB6299" w:rsidRPr="00EB6299" w:rsidRDefault="00EB6299" w:rsidP="00FC673F">
      <w:pPr>
        <w:pStyle w:val="Listeafsnit"/>
        <w:rPr>
          <w:rFonts w:cs="Calibri"/>
          <w:i/>
          <w:iCs/>
          <w:color w:val="000000"/>
          <w:szCs w:val="20"/>
        </w:rPr>
      </w:pPr>
    </w:p>
    <w:p w14:paraId="6A34C567" w14:textId="77777777" w:rsidR="00EB6299" w:rsidRPr="00FC673F" w:rsidRDefault="00EB6299" w:rsidP="00FC673F">
      <w:pPr>
        <w:pStyle w:val="Listeafsnit"/>
      </w:pPr>
    </w:p>
    <w:p w14:paraId="3C0D19C2" w14:textId="77777777" w:rsidR="00FC673F" w:rsidRPr="0083561A" w:rsidRDefault="00FC673F" w:rsidP="00FC673F">
      <w:pPr>
        <w:pStyle w:val="Listeafsnit"/>
        <w:rPr>
          <w:i/>
          <w:iCs/>
          <w:u w:val="single"/>
        </w:rPr>
      </w:pPr>
      <w:r w:rsidRPr="0083561A">
        <w:rPr>
          <w:i/>
          <w:iCs/>
          <w:u w:val="single"/>
        </w:rPr>
        <w:lastRenderedPageBreak/>
        <w:t>Forvaltningens kommentar:</w:t>
      </w:r>
    </w:p>
    <w:p w14:paraId="366FBF7D" w14:textId="77777777" w:rsidR="00D14E42" w:rsidRDefault="00D14E42" w:rsidP="00031223">
      <w:pPr>
        <w:ind w:left="720"/>
        <w:rPr>
          <w:rFonts w:eastAsia="Verdana" w:cs="Verdana"/>
          <w:szCs w:val="20"/>
        </w:rPr>
      </w:pPr>
      <w:r w:rsidRPr="3C231F1F">
        <w:rPr>
          <w:rFonts w:eastAsia="Verdana" w:cs="Verdana"/>
          <w:i/>
          <w:iCs/>
          <w:szCs w:val="20"/>
        </w:rPr>
        <w:t>Svar fra sidste år: Det vurderes, at stierne i området giver gode muligheder for at færdes godt og sikkert.</w:t>
      </w:r>
    </w:p>
    <w:p w14:paraId="7811E43D" w14:textId="77777777" w:rsidR="00D14E42" w:rsidRDefault="00D14E42" w:rsidP="00D14E42">
      <w:pPr>
        <w:rPr>
          <w:rFonts w:eastAsia="Verdana" w:cs="Verdana"/>
          <w:i/>
          <w:iCs/>
          <w:szCs w:val="20"/>
        </w:rPr>
      </w:pPr>
    </w:p>
    <w:p w14:paraId="616E0373" w14:textId="570A82BC" w:rsidR="00D14E42" w:rsidRDefault="00D14E42" w:rsidP="00031223">
      <w:pPr>
        <w:ind w:left="720"/>
        <w:rPr>
          <w:rFonts w:eastAsia="Verdana" w:cs="Verdana"/>
          <w:szCs w:val="20"/>
        </w:rPr>
      </w:pPr>
      <w:r w:rsidRPr="75FE1536">
        <w:rPr>
          <w:rFonts w:eastAsia="Verdana" w:cs="Verdana"/>
          <w:b/>
          <w:bCs/>
          <w:szCs w:val="20"/>
        </w:rPr>
        <w:t xml:space="preserve">Ny kommentar 2023: </w:t>
      </w:r>
      <w:r>
        <w:t>Natur &amp; Byrum</w:t>
      </w:r>
      <w:r w:rsidRPr="57C7C0A1">
        <w:rPr>
          <w:rFonts w:eastAsia="Verdana" w:cs="Verdana"/>
          <w:szCs w:val="20"/>
        </w:rPr>
        <w:t xml:space="preserve"> fastholder </w:t>
      </w:r>
      <w:r>
        <w:rPr>
          <w:rFonts w:eastAsia="Verdana" w:cs="Verdana"/>
          <w:szCs w:val="20"/>
        </w:rPr>
        <w:t>Park &amp; Mobilitet</w:t>
      </w:r>
      <w:r w:rsidRPr="75FE1536">
        <w:rPr>
          <w:rFonts w:eastAsia="Verdana" w:cs="Verdana"/>
          <w:szCs w:val="20"/>
        </w:rPr>
        <w:t xml:space="preserve"> </w:t>
      </w:r>
      <w:r>
        <w:rPr>
          <w:rFonts w:eastAsia="Verdana" w:cs="Verdana"/>
          <w:szCs w:val="20"/>
        </w:rPr>
        <w:t>henviser til</w:t>
      </w:r>
      <w:r w:rsidRPr="75FE1536">
        <w:rPr>
          <w:rFonts w:eastAsia="Verdana" w:cs="Verdana"/>
          <w:szCs w:val="20"/>
        </w:rPr>
        <w:t xml:space="preserve"> svaret fra sidste år. Det er kun de ganske få matrikler med direkte adgang til Risagervej, der færdes på vejen. Der er (fortsat) medtaget bump ved fodgængerfeltet på prioriteringslisten for 2024.</w:t>
      </w:r>
    </w:p>
    <w:p w14:paraId="2FCA88F3" w14:textId="77777777" w:rsidR="008D37D0" w:rsidRDefault="008D37D0" w:rsidP="008D37D0">
      <w:pPr>
        <w:rPr>
          <w:rFonts w:eastAsia="Verdana" w:cs="Verdana"/>
          <w:szCs w:val="20"/>
        </w:rPr>
      </w:pPr>
    </w:p>
    <w:p w14:paraId="494645AE" w14:textId="1ABCB711" w:rsidR="008D37D0" w:rsidRPr="008D37D0" w:rsidRDefault="008D37D0" w:rsidP="008D37D0">
      <w:pPr>
        <w:rPr>
          <w:rFonts w:eastAsia="Verdana" w:cs="Verdana"/>
          <w:szCs w:val="20"/>
        </w:rPr>
      </w:pPr>
      <w:r w:rsidRPr="008D37D0">
        <w:rPr>
          <w:rFonts w:eastAsia="Verdana" w:cs="Verdana"/>
          <w:szCs w:val="20"/>
        </w:rPr>
        <w:t>Referat</w:t>
      </w:r>
      <w:r>
        <w:rPr>
          <w:rFonts w:eastAsia="Verdana" w:cs="Verdana"/>
          <w:szCs w:val="20"/>
        </w:rPr>
        <w:t xml:space="preserve">: Når der skal </w:t>
      </w:r>
      <w:proofErr w:type="gramStart"/>
      <w:r w:rsidR="005F1B23">
        <w:rPr>
          <w:rFonts w:eastAsia="Verdana" w:cs="Verdana"/>
          <w:szCs w:val="20"/>
        </w:rPr>
        <w:t>separat</w:t>
      </w:r>
      <w:r>
        <w:rPr>
          <w:rFonts w:eastAsia="Verdana" w:cs="Verdana"/>
          <w:szCs w:val="20"/>
        </w:rPr>
        <w:t>kloakeres</w:t>
      </w:r>
      <w:proofErr w:type="gramEnd"/>
      <w:r>
        <w:rPr>
          <w:rFonts w:eastAsia="Verdana" w:cs="Verdana"/>
          <w:szCs w:val="20"/>
        </w:rPr>
        <w:t xml:space="preserve"> er det lokalrådets ønske at der laves </w:t>
      </w:r>
      <w:proofErr w:type="spellStart"/>
      <w:r>
        <w:rPr>
          <w:rFonts w:eastAsia="Verdana" w:cs="Verdana"/>
          <w:szCs w:val="20"/>
        </w:rPr>
        <w:t>fortorv</w:t>
      </w:r>
      <w:proofErr w:type="spellEnd"/>
      <w:r>
        <w:rPr>
          <w:rFonts w:eastAsia="Verdana" w:cs="Verdana"/>
          <w:szCs w:val="20"/>
        </w:rPr>
        <w:t xml:space="preserve"> eller en udvidelse, så der kan laves 2-1 vej. Der vil formentligt være andre trafiksikkerhedsfremmende tiltag, som vil være mere relevante. Lokalrådet ønsker at blive orienteret, inden der skal separatkloakeres. </w:t>
      </w:r>
    </w:p>
    <w:p w14:paraId="4AA5A5D4" w14:textId="77777777" w:rsidR="0027587B" w:rsidRDefault="0027587B" w:rsidP="00031223">
      <w:pPr>
        <w:ind w:left="720"/>
        <w:rPr>
          <w:rFonts w:eastAsia="Verdana" w:cs="Verdana"/>
          <w:b/>
          <w:bCs/>
          <w:szCs w:val="20"/>
        </w:rPr>
      </w:pPr>
    </w:p>
    <w:p w14:paraId="736CFB33" w14:textId="308BC381" w:rsidR="00FC673F" w:rsidRDefault="00FC673F" w:rsidP="008C6DB3">
      <w:pPr>
        <w:pStyle w:val="Default"/>
      </w:pPr>
    </w:p>
    <w:p w14:paraId="74218BDD" w14:textId="7DF050B4" w:rsidR="00FC673F" w:rsidRPr="00EB6299" w:rsidRDefault="00EB6299" w:rsidP="00FC673F">
      <w:pPr>
        <w:pStyle w:val="Listeafsnit"/>
        <w:numPr>
          <w:ilvl w:val="0"/>
          <w:numId w:val="15"/>
        </w:numPr>
        <w:rPr>
          <w:b/>
          <w:bCs/>
          <w:szCs w:val="20"/>
        </w:rPr>
      </w:pPr>
      <w:r w:rsidRPr="00EB6299">
        <w:rPr>
          <w:b/>
          <w:bCs/>
          <w:szCs w:val="20"/>
        </w:rPr>
        <w:t>Trafiktælling i Nørregade</w:t>
      </w:r>
    </w:p>
    <w:p w14:paraId="315CE21F" w14:textId="257F9D5A" w:rsidR="00FC673F" w:rsidRDefault="00EB6299" w:rsidP="00EB6299">
      <w:pPr>
        <w:pStyle w:val="Default"/>
        <w:ind w:left="720"/>
        <w:rPr>
          <w:rFonts w:cs="Calibri"/>
          <w:i/>
          <w:iCs/>
          <w:sz w:val="20"/>
          <w:szCs w:val="20"/>
        </w:rPr>
      </w:pPr>
      <w:r w:rsidRPr="00EB6299">
        <w:rPr>
          <w:rFonts w:cs="Calibri"/>
          <w:i/>
          <w:iCs/>
          <w:sz w:val="20"/>
          <w:szCs w:val="20"/>
        </w:rPr>
        <w:t>Vi har bemærket, at der i oktober måned blev opsat et par grå bokse i byen ved skolen og i Søndergade. Har Esbjerg Kommune lavet en trafiktælling på strækningerne? Hvis ”Ja” vil vi gerne se resultaterne og evt. en sammenligning med tidligere trafiktællinger. Lokalrådet gør opmærksom på at trafiktællingerne er lavet inden separatkloakering var gennemført, hvilket stadig har påvirket trafikmønstrene i byen.</w:t>
      </w:r>
    </w:p>
    <w:p w14:paraId="2BC43ABF" w14:textId="38A07298" w:rsidR="00EB6299" w:rsidRPr="00EB6299" w:rsidRDefault="00EB6299" w:rsidP="00EB6299">
      <w:pPr>
        <w:pStyle w:val="Default"/>
        <w:ind w:left="720"/>
        <w:rPr>
          <w:rFonts w:cs="Calibri"/>
          <w:i/>
          <w:iCs/>
          <w:sz w:val="20"/>
          <w:szCs w:val="20"/>
        </w:rPr>
      </w:pPr>
      <w:r>
        <w:rPr>
          <w:noProof/>
        </w:rPr>
        <w:drawing>
          <wp:inline distT="0" distB="0" distL="0" distR="0" wp14:anchorId="7E58F8EC" wp14:editId="520541C9">
            <wp:extent cx="2518045" cy="3371353"/>
            <wp:effectExtent l="0" t="0" r="0" b="63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25217" cy="3380955"/>
                    </a:xfrm>
                    <a:prstGeom prst="rect">
                      <a:avLst/>
                    </a:prstGeom>
                  </pic:spPr>
                </pic:pic>
              </a:graphicData>
            </a:graphic>
          </wp:inline>
        </w:drawing>
      </w:r>
    </w:p>
    <w:p w14:paraId="57083E00" w14:textId="77777777" w:rsidR="00EB6299" w:rsidRDefault="00EB6299" w:rsidP="00FC673F">
      <w:pPr>
        <w:pStyle w:val="Default"/>
        <w:ind w:firstLine="720"/>
      </w:pPr>
    </w:p>
    <w:p w14:paraId="49CAFE92" w14:textId="2EB99410" w:rsidR="009970C4" w:rsidRDefault="009970C4" w:rsidP="009970C4">
      <w:pPr>
        <w:pStyle w:val="Listeafsnit"/>
        <w:rPr>
          <w:i/>
          <w:iCs/>
          <w:u w:val="single"/>
        </w:rPr>
      </w:pPr>
      <w:r w:rsidRPr="0083561A">
        <w:rPr>
          <w:i/>
          <w:iCs/>
          <w:u w:val="single"/>
        </w:rPr>
        <w:t>Forvaltningens kommentar:</w:t>
      </w:r>
    </w:p>
    <w:p w14:paraId="1258B83C" w14:textId="77777777" w:rsidR="00E9442C" w:rsidRDefault="00E9442C" w:rsidP="004F5B59">
      <w:pPr>
        <w:ind w:left="720"/>
      </w:pPr>
      <w:r>
        <w:t xml:space="preserve">Der henvises til nedenstående link, hvor køretøjer pr. døgn og gennemsnitshastighed fremgår. </w:t>
      </w:r>
    </w:p>
    <w:p w14:paraId="70A09A81" w14:textId="2BDBE682" w:rsidR="00E9442C" w:rsidRDefault="000A66EE" w:rsidP="00E9442C">
      <w:r>
        <w:rPr>
          <w:noProof/>
        </w:rPr>
        <mc:AlternateContent>
          <mc:Choice Requires="wps">
            <w:drawing>
              <wp:inline distT="45720" distB="45720" distL="114300" distR="114300" wp14:anchorId="2E26C4A5" wp14:editId="5C4C274F">
                <wp:extent cx="5648325" cy="753745"/>
                <wp:effectExtent l="0" t="0" r="9525" b="0"/>
                <wp:docPr id="49445665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753745"/>
                        </a:xfrm>
                        <a:prstGeom prst="rect">
                          <a:avLst/>
                        </a:prstGeom>
                        <a:solidFill>
                          <a:srgbClr val="FFFFFF"/>
                        </a:solidFill>
                        <a:ln w="9525">
                          <a:noFill/>
                          <a:miter lim="800000"/>
                          <a:headEnd/>
                          <a:tailEnd/>
                        </a:ln>
                      </wps:spPr>
                      <wps:txbx>
                        <w:txbxContent>
                          <w:p w14:paraId="1BB93967" w14:textId="77777777" w:rsidR="000A66EE" w:rsidRDefault="00037E60" w:rsidP="000A66EE">
                            <w:hyperlink r:id="rId14" w:history="1">
                              <w:r w:rsidR="000A66EE">
                                <w:rPr>
                                  <w:szCs w:val="20"/>
                                </w:rPr>
                                <w:t>https://mastra.vd.dk/komse/nytui/komse/komSe.html?noegle=2242643536&amp;log=0</w:t>
                              </w:r>
                            </w:hyperlink>
                          </w:p>
                        </w:txbxContent>
                      </wps:txbx>
                      <wps:bodyPr rot="0" vert="horz" wrap="square" lIns="91440" tIns="45720" rIns="91440" bIns="45720" anchor="t" anchorCtr="0">
                        <a:spAutoFit/>
                      </wps:bodyPr>
                    </wps:wsp>
                  </a:graphicData>
                </a:graphic>
              </wp:inline>
            </w:drawing>
          </mc:Choice>
          <mc:Fallback>
            <w:pict>
              <v:shapetype w14:anchorId="2E26C4A5" id="_x0000_t202" coordsize="21600,21600" o:spt="202" path="m,l,21600r21600,l21600,xe">
                <v:stroke joinstyle="miter"/>
                <v:path gradientshapeok="t" o:connecttype="rect"/>
              </v:shapetype>
              <v:shape id="Tekstfelt 2" o:spid="_x0000_s1026" type="#_x0000_t202" style="width:444.75pt;height:5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" stroked="f">
                <v:textbox style="mso-fit-shape-to-text:t">
                  <w:txbxContent>
                    <w:p w14:paraId="1BB93967" w14:textId="77777777" w:rsidR="000A66EE" w:rsidRDefault="000A66EE" w:rsidP="000A66EE">
                      <w:hyperlink r:id="rId15" w:history="1">
                        <w:r>
                          <w:rPr>
                            <w:szCs w:val="20"/>
                          </w:rPr>
                          <w:t>https://mastra.vd.dk/komse/nytui/komse/komSe.html?noegle=2242643536&amp;log=0</w:t>
                        </w:r>
                      </w:hyperlink>
                    </w:p>
                  </w:txbxContent>
                </v:textbox>
                <w10:anchorlock/>
              </v:shape>
            </w:pict>
          </mc:Fallback>
        </mc:AlternateContent>
      </w:r>
    </w:p>
    <w:p w14:paraId="5C54365B" w14:textId="2303729D" w:rsidR="00E9442C" w:rsidRDefault="00E9442C" w:rsidP="004F5B59">
      <w:pPr>
        <w:ind w:firstLine="720"/>
      </w:pPr>
      <w:r>
        <w:t xml:space="preserve">Ønskes der yderligere til tællingerne, kan man kontakte Park &amp; Mobilitet. </w:t>
      </w:r>
    </w:p>
    <w:p w14:paraId="5650C09C" w14:textId="72F9F6C3" w:rsidR="000A66EE" w:rsidRDefault="000A66EE" w:rsidP="004F5B59">
      <w:pPr>
        <w:ind w:firstLine="720"/>
      </w:pPr>
    </w:p>
    <w:p w14:paraId="17094633" w14:textId="77777777" w:rsidR="000A66EE" w:rsidRPr="000A66EE" w:rsidRDefault="000A66EE" w:rsidP="000A66EE">
      <w:r w:rsidRPr="000A66EE">
        <w:rPr>
          <w:b/>
          <w:bCs/>
        </w:rPr>
        <w:t>Referat</w:t>
      </w:r>
      <w:r>
        <w:t>: Lokalrådet kontakter Park &amp; Mobilitet, når der ønskes en ny tælling</w:t>
      </w:r>
    </w:p>
    <w:p w14:paraId="7A7C8BBA" w14:textId="77777777" w:rsidR="000A66EE" w:rsidRDefault="000A66EE" w:rsidP="004F5B59">
      <w:pPr>
        <w:ind w:firstLine="720"/>
      </w:pPr>
    </w:p>
    <w:p w14:paraId="2071EDB3" w14:textId="1179F307" w:rsidR="00EB6299" w:rsidRPr="0083561A" w:rsidRDefault="00EB6299" w:rsidP="009970C4">
      <w:pPr>
        <w:pStyle w:val="Listeafsnit"/>
        <w:rPr>
          <w:i/>
          <w:iCs/>
          <w:u w:val="single"/>
        </w:rPr>
      </w:pPr>
    </w:p>
    <w:p w14:paraId="249636E8" w14:textId="538FC360" w:rsidR="009970C4" w:rsidRDefault="009970C4" w:rsidP="009970C4">
      <w:pPr>
        <w:pStyle w:val="Default"/>
        <w:ind w:left="720"/>
      </w:pPr>
    </w:p>
    <w:p w14:paraId="7BF0EE32" w14:textId="420D8408" w:rsidR="009970C4" w:rsidRPr="00EB6299" w:rsidRDefault="00EB6299" w:rsidP="009970C4">
      <w:pPr>
        <w:pStyle w:val="Listeafsnit"/>
        <w:numPr>
          <w:ilvl w:val="0"/>
          <w:numId w:val="15"/>
        </w:numPr>
        <w:rPr>
          <w:b/>
          <w:bCs/>
          <w:szCs w:val="20"/>
        </w:rPr>
      </w:pPr>
      <w:r w:rsidRPr="00EB6299">
        <w:rPr>
          <w:b/>
          <w:bCs/>
          <w:szCs w:val="20"/>
        </w:rPr>
        <w:t>Retningslinjer for solcelleparker i Esbjerg Kommune</w:t>
      </w:r>
    </w:p>
    <w:p w14:paraId="7F0792ED" w14:textId="683F1C0F" w:rsidR="009970C4" w:rsidRPr="00EB6299" w:rsidRDefault="00EB6299" w:rsidP="009970C4">
      <w:pPr>
        <w:pStyle w:val="Default"/>
        <w:ind w:left="720"/>
        <w:rPr>
          <w:rFonts w:cs="Calibri"/>
          <w:i/>
          <w:iCs/>
          <w:sz w:val="20"/>
          <w:szCs w:val="20"/>
        </w:rPr>
      </w:pPr>
      <w:r w:rsidRPr="00EB6299">
        <w:rPr>
          <w:rFonts w:cs="Calibri"/>
          <w:i/>
          <w:iCs/>
          <w:sz w:val="20"/>
          <w:szCs w:val="20"/>
        </w:rPr>
        <w:t>Vi har erfaret at der arbejdes med solcelleparker flere steder i kommunen bl.a. i et par områder omkring Gørding. Hvordan er det planen at kommunen vil inddrage lokalrådene i etablering af disse?</w:t>
      </w:r>
    </w:p>
    <w:p w14:paraId="58245CD1" w14:textId="77777777" w:rsidR="00EB6299" w:rsidRDefault="00EB6299" w:rsidP="009970C4">
      <w:pPr>
        <w:pStyle w:val="Default"/>
        <w:ind w:left="720"/>
      </w:pPr>
    </w:p>
    <w:p w14:paraId="50D22BCF" w14:textId="77777777" w:rsidR="009970C4" w:rsidRPr="0083561A" w:rsidRDefault="009970C4" w:rsidP="009970C4">
      <w:pPr>
        <w:pStyle w:val="Listeafsnit"/>
        <w:rPr>
          <w:i/>
          <w:iCs/>
          <w:u w:val="single"/>
        </w:rPr>
      </w:pPr>
      <w:r w:rsidRPr="0083561A">
        <w:rPr>
          <w:i/>
          <w:iCs/>
          <w:u w:val="single"/>
        </w:rPr>
        <w:t>Forvaltningens kommentar:</w:t>
      </w:r>
    </w:p>
    <w:p w14:paraId="67E02284" w14:textId="2407B014" w:rsidR="000A66EE" w:rsidRDefault="00681548" w:rsidP="000A66EE">
      <w:pPr>
        <w:pStyle w:val="Default"/>
        <w:ind w:left="720"/>
        <w:rPr>
          <w:sz w:val="20"/>
          <w:szCs w:val="20"/>
        </w:rPr>
      </w:pPr>
      <w:r w:rsidRPr="00072B27">
        <w:rPr>
          <w:sz w:val="20"/>
          <w:szCs w:val="20"/>
        </w:rPr>
        <w:t xml:space="preserve">Kommuneplanens retningslinjer for VE-anlæg er aktuelt i offentlig høring frem til den 23. marts. I den forbindelse vil de forskellige forhold blive beskrevet. Efter der </w:t>
      </w:r>
      <w:r w:rsidR="000D16CA" w:rsidRPr="00072B27">
        <w:rPr>
          <w:sz w:val="20"/>
          <w:szCs w:val="20"/>
        </w:rPr>
        <w:t xml:space="preserve">er </w:t>
      </w:r>
      <w:r w:rsidRPr="00072B27">
        <w:rPr>
          <w:sz w:val="20"/>
          <w:szCs w:val="20"/>
        </w:rPr>
        <w:t>vedtaget VE retningslinjer forventes der en ansøgningsrunde</w:t>
      </w:r>
      <w:r w:rsidR="00340F03" w:rsidRPr="00072B27">
        <w:rPr>
          <w:sz w:val="20"/>
          <w:szCs w:val="20"/>
        </w:rPr>
        <w:t>,</w:t>
      </w:r>
      <w:r w:rsidRPr="00072B27">
        <w:rPr>
          <w:sz w:val="20"/>
          <w:szCs w:val="20"/>
        </w:rPr>
        <w:t xml:space="preserve"> hvor projektudviklere kan søge om forskellige projekter.  </w:t>
      </w:r>
    </w:p>
    <w:p w14:paraId="4D77D17F" w14:textId="77777777" w:rsidR="000A66EE" w:rsidRDefault="000A66EE" w:rsidP="000A66EE">
      <w:pPr>
        <w:pStyle w:val="Default"/>
        <w:rPr>
          <w:sz w:val="20"/>
          <w:szCs w:val="20"/>
        </w:rPr>
      </w:pPr>
    </w:p>
    <w:p w14:paraId="55FABEC3" w14:textId="5BD5F3D3" w:rsidR="000A66EE" w:rsidRPr="00072B27" w:rsidRDefault="000A66EE" w:rsidP="000A66EE">
      <w:pPr>
        <w:pStyle w:val="Default"/>
        <w:rPr>
          <w:sz w:val="20"/>
          <w:szCs w:val="20"/>
        </w:rPr>
      </w:pPr>
      <w:r>
        <w:rPr>
          <w:sz w:val="20"/>
          <w:szCs w:val="20"/>
        </w:rPr>
        <w:t xml:space="preserve">Referat: </w:t>
      </w:r>
      <w:r w:rsidR="0027656E">
        <w:rPr>
          <w:sz w:val="20"/>
          <w:szCs w:val="20"/>
        </w:rPr>
        <w:t xml:space="preserve">Den lokale opbakning er understreget i retningslinjerne og lokalrådene inddrages både i forbindelse med </w:t>
      </w:r>
      <w:proofErr w:type="spellStart"/>
      <w:r w:rsidR="0027656E">
        <w:rPr>
          <w:sz w:val="20"/>
          <w:szCs w:val="20"/>
        </w:rPr>
        <w:t>projektide</w:t>
      </w:r>
      <w:proofErr w:type="spellEnd"/>
      <w:r w:rsidR="0027656E">
        <w:rPr>
          <w:sz w:val="20"/>
          <w:szCs w:val="20"/>
        </w:rPr>
        <w:t xml:space="preserve"> og til den reelle ansøgning. </w:t>
      </w:r>
    </w:p>
    <w:p w14:paraId="3B98FFCF" w14:textId="77777777" w:rsidR="005358DB" w:rsidRPr="00681548" w:rsidRDefault="005358DB" w:rsidP="009970C4">
      <w:pPr>
        <w:pStyle w:val="Default"/>
        <w:ind w:left="720"/>
        <w:rPr>
          <w:sz w:val="22"/>
          <w:szCs w:val="22"/>
        </w:rPr>
      </w:pPr>
    </w:p>
    <w:p w14:paraId="0D35F65B" w14:textId="77777777" w:rsidR="00681548" w:rsidRDefault="00681548" w:rsidP="009970C4">
      <w:pPr>
        <w:pStyle w:val="Default"/>
        <w:ind w:left="720"/>
      </w:pPr>
    </w:p>
    <w:p w14:paraId="328434B0" w14:textId="703C849E" w:rsidR="009970C4" w:rsidRPr="00072B27" w:rsidRDefault="00EB6299" w:rsidP="00EB6299">
      <w:pPr>
        <w:pStyle w:val="Default"/>
        <w:numPr>
          <w:ilvl w:val="0"/>
          <w:numId w:val="15"/>
        </w:numPr>
        <w:rPr>
          <w:rFonts w:cstheme="minorBidi"/>
          <w:b/>
          <w:bCs/>
          <w:color w:val="auto"/>
          <w:sz w:val="20"/>
          <w:szCs w:val="20"/>
        </w:rPr>
      </w:pPr>
      <w:r w:rsidRPr="00072B27">
        <w:rPr>
          <w:rFonts w:cstheme="minorBidi"/>
          <w:b/>
          <w:bCs/>
          <w:color w:val="auto"/>
          <w:sz w:val="20"/>
          <w:szCs w:val="20"/>
        </w:rPr>
        <w:t>Udvidelse af Verdensskoven (Skovrejsning)</w:t>
      </w:r>
    </w:p>
    <w:p w14:paraId="5CB89370" w14:textId="570FB304" w:rsidR="00EB6299" w:rsidRPr="00072B27" w:rsidRDefault="003D3BF8" w:rsidP="00EB6299">
      <w:pPr>
        <w:pStyle w:val="Default"/>
        <w:ind w:left="720"/>
        <w:rPr>
          <w:rFonts w:cs="Calibri"/>
          <w:i/>
          <w:iCs/>
          <w:sz w:val="20"/>
          <w:szCs w:val="20"/>
        </w:rPr>
      </w:pPr>
      <w:r w:rsidRPr="00072B27">
        <w:rPr>
          <w:rFonts w:cs="Calibri"/>
          <w:i/>
          <w:iCs/>
          <w:sz w:val="20"/>
          <w:szCs w:val="20"/>
        </w:rPr>
        <w:t>I Lokalrådet ønsker vi fortsat at udvikle byens grønne områder. Vi ønsker derfor at udvide Verdensskoven mod øst. Verdensskoven bruges af rigtig mange mennesker hver dag - det er virkeligt et dejligt område. En udvidelse vil give mulighed for flere forskellige ruter for motionister og flere forskellige gå- &amp; cykelruter for børn og voksne. Samtidig vil en udvidelse af Verdensskoven være fint i tråd med Esbjerg Kommunes tanker på både klimaområdet og om at være en ”Vild kommune”. Hvis vi selv kan finde fondsmidler til opkøb af jord samt beplantning, vil Esbjerg Kommune så stå for driften?</w:t>
      </w:r>
    </w:p>
    <w:p w14:paraId="1053810A" w14:textId="2E300323" w:rsidR="003D3BF8" w:rsidRDefault="003D3BF8" w:rsidP="00EB6299">
      <w:pPr>
        <w:pStyle w:val="Default"/>
        <w:ind w:left="720"/>
        <w:rPr>
          <w:rFonts w:cs="Calibri"/>
          <w:i/>
          <w:iCs/>
          <w:sz w:val="20"/>
          <w:szCs w:val="20"/>
        </w:rPr>
      </w:pPr>
      <w:r>
        <w:rPr>
          <w:noProof/>
        </w:rPr>
        <w:drawing>
          <wp:inline distT="0" distB="0" distL="0" distR="0" wp14:anchorId="02F52B96" wp14:editId="7F6B47A2">
            <wp:extent cx="4877309" cy="3124863"/>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85453" cy="3130081"/>
                    </a:xfrm>
                    <a:prstGeom prst="rect">
                      <a:avLst/>
                    </a:prstGeom>
                  </pic:spPr>
                </pic:pic>
              </a:graphicData>
            </a:graphic>
          </wp:inline>
        </w:drawing>
      </w:r>
    </w:p>
    <w:p w14:paraId="509A1C9C" w14:textId="43487DBD" w:rsidR="003D3BF8" w:rsidRDefault="003D3BF8" w:rsidP="00EB6299">
      <w:pPr>
        <w:pStyle w:val="Default"/>
        <w:ind w:left="720"/>
        <w:rPr>
          <w:rFonts w:cs="Calibri"/>
          <w:i/>
          <w:iCs/>
          <w:sz w:val="20"/>
          <w:szCs w:val="20"/>
        </w:rPr>
      </w:pPr>
    </w:p>
    <w:p w14:paraId="315CFAD6" w14:textId="77777777" w:rsidR="003D3BF8" w:rsidRPr="0083561A" w:rsidRDefault="003D3BF8" w:rsidP="003D3BF8">
      <w:pPr>
        <w:pStyle w:val="Listeafsnit"/>
        <w:rPr>
          <w:i/>
          <w:iCs/>
          <w:u w:val="single"/>
        </w:rPr>
      </w:pPr>
      <w:r w:rsidRPr="0083561A">
        <w:rPr>
          <w:i/>
          <w:iCs/>
          <w:u w:val="single"/>
        </w:rPr>
        <w:t>Forvaltningens kommentar:</w:t>
      </w:r>
    </w:p>
    <w:p w14:paraId="1A2AB728" w14:textId="0E86A1D5" w:rsidR="003E2BFC" w:rsidRDefault="003E2BFC" w:rsidP="003E2BFC">
      <w:pPr>
        <w:ind w:left="720"/>
      </w:pPr>
      <w:r w:rsidRPr="00C4069E">
        <w:t>Vi har andre steder aftaler om, at Esbjerg Kommune vedligeholder arealer opkøbt af foreninger (f.eks. anlægget i Bramming). Alternativ kan arealet overdrages til Esbjerg Kommune med tinglyst deklaration som sikrer, at arealet forsat har rekreativ karakter.</w:t>
      </w:r>
    </w:p>
    <w:p w14:paraId="5DFB0E5E" w14:textId="39F7D452" w:rsidR="008B30EC" w:rsidRDefault="008B30EC" w:rsidP="003E2BFC">
      <w:pPr>
        <w:ind w:left="720"/>
      </w:pPr>
    </w:p>
    <w:p w14:paraId="7399327D" w14:textId="2CCA1B61" w:rsidR="0027656E" w:rsidRDefault="0027656E" w:rsidP="003E2BFC">
      <w:pPr>
        <w:ind w:left="720"/>
      </w:pPr>
      <w:r>
        <w:lastRenderedPageBreak/>
        <w:t xml:space="preserve">Referat: Esbjerg Kommune har kontakt til klimaskovfonden og Teknik &amp; Miljø er i gang med at undersøge muligheder for etablering af skovrejsning. Her kan arealet </w:t>
      </w:r>
      <w:r w:rsidR="0090122E">
        <w:t xml:space="preserve">muligvis </w:t>
      </w:r>
      <w:r>
        <w:t xml:space="preserve">komme </w:t>
      </w:r>
      <w:r w:rsidR="0090122E">
        <w:t xml:space="preserve">i betragtning. </w:t>
      </w:r>
    </w:p>
    <w:p w14:paraId="0E6968DF" w14:textId="14F51F2C" w:rsidR="0027656E" w:rsidRPr="00C4069E" w:rsidRDefault="0027656E" w:rsidP="003E2BFC">
      <w:pPr>
        <w:ind w:left="720"/>
      </w:pPr>
      <w:r>
        <w:t xml:space="preserve">Lokalråd bliver orienteret, når der har været afholdt møde med fonden. </w:t>
      </w:r>
    </w:p>
    <w:p w14:paraId="4F0C992C" w14:textId="77777777" w:rsidR="003D3BF8" w:rsidRPr="003D3BF8" w:rsidRDefault="003D3BF8" w:rsidP="00EB6299">
      <w:pPr>
        <w:pStyle w:val="Default"/>
        <w:ind w:left="720"/>
        <w:rPr>
          <w:rFonts w:cs="Calibri"/>
          <w:i/>
          <w:iCs/>
          <w:sz w:val="20"/>
          <w:szCs w:val="20"/>
        </w:rPr>
      </w:pPr>
    </w:p>
    <w:p w14:paraId="7A43CD9E" w14:textId="7E533EAF" w:rsidR="00EB6299" w:rsidRDefault="003D3BF8" w:rsidP="003D3BF8">
      <w:pPr>
        <w:pStyle w:val="Default"/>
        <w:numPr>
          <w:ilvl w:val="0"/>
          <w:numId w:val="15"/>
        </w:numPr>
        <w:rPr>
          <w:rFonts w:cstheme="minorBidi"/>
          <w:b/>
          <w:bCs/>
          <w:color w:val="auto"/>
          <w:sz w:val="20"/>
          <w:szCs w:val="20"/>
        </w:rPr>
      </w:pPr>
      <w:r w:rsidRPr="003D3BF8">
        <w:rPr>
          <w:rFonts w:cstheme="minorBidi"/>
          <w:b/>
          <w:bCs/>
          <w:color w:val="auto"/>
          <w:sz w:val="20"/>
          <w:szCs w:val="20"/>
        </w:rPr>
        <w:t>Regnvandsbassin syd for banen</w:t>
      </w:r>
    </w:p>
    <w:p w14:paraId="5A98C76B" w14:textId="51A80E3B" w:rsidR="003D3BF8" w:rsidRDefault="003D3BF8" w:rsidP="003D3BF8">
      <w:pPr>
        <w:pStyle w:val="Default"/>
        <w:ind w:left="720"/>
        <w:rPr>
          <w:rFonts w:cs="Calibri"/>
          <w:i/>
          <w:iCs/>
          <w:sz w:val="20"/>
          <w:szCs w:val="20"/>
        </w:rPr>
      </w:pPr>
      <w:r w:rsidRPr="003D3BF8">
        <w:rPr>
          <w:rFonts w:cs="Calibri"/>
          <w:i/>
          <w:iCs/>
          <w:sz w:val="20"/>
          <w:szCs w:val="20"/>
        </w:rPr>
        <w:t>Gørding Lokalråd ønsker at få etablere et nyt grønt område i forbindelse med etableringen af regnvandsbassin i trekanten mellem Søndergade og Nygade. Spørgsmålet er egentlig de samme som i punkt 7. Vil Esbjerg Kommune påtage sig driften?</w:t>
      </w:r>
    </w:p>
    <w:p w14:paraId="3736DB5B" w14:textId="495B937F" w:rsidR="003D3BF8" w:rsidRPr="003D3BF8" w:rsidRDefault="003D3BF8" w:rsidP="003D3BF8">
      <w:pPr>
        <w:pStyle w:val="Default"/>
        <w:ind w:left="720"/>
        <w:rPr>
          <w:rFonts w:cs="Calibri"/>
          <w:i/>
          <w:iCs/>
          <w:sz w:val="20"/>
          <w:szCs w:val="20"/>
        </w:rPr>
      </w:pPr>
      <w:r>
        <w:rPr>
          <w:noProof/>
        </w:rPr>
        <w:drawing>
          <wp:inline distT="0" distB="0" distL="0" distR="0" wp14:anchorId="593645FA" wp14:editId="5CFAA275">
            <wp:extent cx="3962400" cy="2526103"/>
            <wp:effectExtent l="0" t="0" r="0" b="762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72482" cy="2532530"/>
                    </a:xfrm>
                    <a:prstGeom prst="rect">
                      <a:avLst/>
                    </a:prstGeom>
                  </pic:spPr>
                </pic:pic>
              </a:graphicData>
            </a:graphic>
          </wp:inline>
        </w:drawing>
      </w:r>
    </w:p>
    <w:p w14:paraId="25E31BD7" w14:textId="6B79FD4C" w:rsidR="003D3BF8" w:rsidRDefault="003D3BF8" w:rsidP="003D3BF8">
      <w:pPr>
        <w:pStyle w:val="Default"/>
        <w:ind w:left="720"/>
        <w:rPr>
          <w:rFonts w:cstheme="minorBidi"/>
          <w:b/>
          <w:bCs/>
          <w:color w:val="auto"/>
          <w:sz w:val="20"/>
          <w:szCs w:val="20"/>
        </w:rPr>
      </w:pPr>
    </w:p>
    <w:p w14:paraId="46CEFECC" w14:textId="0E11A2E4" w:rsidR="003D3BF8" w:rsidRDefault="003D3BF8" w:rsidP="003D3BF8">
      <w:pPr>
        <w:pStyle w:val="Listeafsnit"/>
        <w:rPr>
          <w:i/>
          <w:iCs/>
          <w:u w:val="single"/>
        </w:rPr>
      </w:pPr>
      <w:r w:rsidRPr="0083561A">
        <w:rPr>
          <w:i/>
          <w:iCs/>
          <w:u w:val="single"/>
        </w:rPr>
        <w:t>Forvaltningens kommentar:</w:t>
      </w:r>
    </w:p>
    <w:p w14:paraId="55A2C2F1" w14:textId="16373E85" w:rsidR="003D3BF8" w:rsidRDefault="00C1227D" w:rsidP="003D3BF8">
      <w:pPr>
        <w:pStyle w:val="Listeafsnit"/>
      </w:pPr>
      <w:r w:rsidRPr="008F6A7B">
        <w:t>I forbindelse med at Din Forsyning anlægger regnvandsbassiner inddrages Park &amp; Mobilitet i udformningen af arealer og evt. stisystemer. På den måde kommer bynære regnvandsbassiner fremover til indgår som et rekreativt område i byen. Det er Din Forsyning og Esbjerg Kommune der vedligeholder arealet i samarbejde.</w:t>
      </w:r>
    </w:p>
    <w:p w14:paraId="4816E395" w14:textId="77777777" w:rsidR="0090122E" w:rsidRDefault="0090122E" w:rsidP="0090122E"/>
    <w:p w14:paraId="606629E3" w14:textId="1EC876FC" w:rsidR="008B30EC" w:rsidRDefault="0090122E" w:rsidP="0090122E">
      <w:r>
        <w:t xml:space="preserve">Referat: Lokalrådet vil gerne involveres tidligt i processen. </w:t>
      </w:r>
    </w:p>
    <w:p w14:paraId="1AC5FCE0" w14:textId="77777777" w:rsidR="00C1227D" w:rsidRDefault="00C1227D" w:rsidP="003D3BF8">
      <w:pPr>
        <w:pStyle w:val="Listeafsnit"/>
        <w:rPr>
          <w:i/>
          <w:iCs/>
          <w:u w:val="single"/>
        </w:rPr>
      </w:pPr>
    </w:p>
    <w:p w14:paraId="67E99497" w14:textId="0E18A15D" w:rsidR="003D3BF8" w:rsidRPr="003D3BF8" w:rsidRDefault="003D3BF8" w:rsidP="003D3BF8">
      <w:pPr>
        <w:pStyle w:val="Listeafsnit"/>
        <w:numPr>
          <w:ilvl w:val="0"/>
          <w:numId w:val="15"/>
        </w:numPr>
        <w:rPr>
          <w:b/>
          <w:bCs/>
          <w:szCs w:val="20"/>
        </w:rPr>
      </w:pPr>
      <w:r w:rsidRPr="003D3BF8">
        <w:rPr>
          <w:b/>
          <w:bCs/>
          <w:szCs w:val="20"/>
        </w:rPr>
        <w:t>Problemer med vand i kældere efter separatkloakering</w:t>
      </w:r>
    </w:p>
    <w:p w14:paraId="41F74997" w14:textId="4E978C29" w:rsidR="003D3BF8" w:rsidRDefault="00154810" w:rsidP="003D3BF8">
      <w:pPr>
        <w:pStyle w:val="Default"/>
        <w:ind w:left="720"/>
        <w:rPr>
          <w:rFonts w:cs="Calibri"/>
          <w:i/>
          <w:iCs/>
          <w:sz w:val="20"/>
          <w:szCs w:val="20"/>
        </w:rPr>
      </w:pPr>
      <w:r w:rsidRPr="00154810">
        <w:rPr>
          <w:rFonts w:cs="Calibri"/>
          <w:i/>
          <w:iCs/>
          <w:sz w:val="20"/>
          <w:szCs w:val="20"/>
        </w:rPr>
        <w:t>Flere borgere og Lindegården i Østergade har haft problemer med grundvand i kælderen efter separatkloakeringen. Er kommunen opmærksomme på at der er disse problemer og hvad gør man fra kommunens side for at afhjælpe problemerne?</w:t>
      </w:r>
    </w:p>
    <w:p w14:paraId="26E8E1A1" w14:textId="4BFD33ED" w:rsidR="00154810" w:rsidRDefault="00154810" w:rsidP="003D3BF8">
      <w:pPr>
        <w:pStyle w:val="Default"/>
        <w:ind w:left="720"/>
        <w:rPr>
          <w:rFonts w:cs="Calibri"/>
          <w:i/>
          <w:iCs/>
          <w:sz w:val="20"/>
          <w:szCs w:val="20"/>
        </w:rPr>
      </w:pPr>
    </w:p>
    <w:p w14:paraId="50189072" w14:textId="77777777" w:rsidR="00154810" w:rsidRDefault="00154810" w:rsidP="00154810">
      <w:pPr>
        <w:pStyle w:val="Listeafsnit"/>
        <w:rPr>
          <w:i/>
          <w:iCs/>
          <w:u w:val="single"/>
        </w:rPr>
      </w:pPr>
      <w:r w:rsidRPr="0083561A">
        <w:rPr>
          <w:i/>
          <w:iCs/>
          <w:u w:val="single"/>
        </w:rPr>
        <w:t>Forvaltningens kommentar:</w:t>
      </w:r>
    </w:p>
    <w:p w14:paraId="4BBDEC21" w14:textId="6376442F" w:rsidR="00154810" w:rsidRPr="008B30EC" w:rsidRDefault="00D04E45" w:rsidP="003D3BF8">
      <w:pPr>
        <w:pStyle w:val="Default"/>
        <w:ind w:left="720"/>
        <w:rPr>
          <w:rFonts w:cs="Calibri"/>
          <w:i/>
          <w:iCs/>
          <w:sz w:val="20"/>
          <w:szCs w:val="20"/>
        </w:rPr>
      </w:pPr>
      <w:r w:rsidRPr="008B30EC">
        <w:rPr>
          <w:sz w:val="20"/>
          <w:szCs w:val="20"/>
        </w:rPr>
        <w:t>Hvis der er tale om konkrete forhold</w:t>
      </w:r>
      <w:r w:rsidR="000B41A7" w:rsidRPr="008B30EC">
        <w:rPr>
          <w:sz w:val="20"/>
          <w:szCs w:val="20"/>
        </w:rPr>
        <w:t>,</w:t>
      </w:r>
      <w:r w:rsidRPr="008B30EC">
        <w:rPr>
          <w:sz w:val="20"/>
          <w:szCs w:val="20"/>
        </w:rPr>
        <w:t xml:space="preserve"> som skyldes anlæg eller drift af kloaksystemet</w:t>
      </w:r>
      <w:r w:rsidR="000B41A7" w:rsidRPr="008B30EC">
        <w:rPr>
          <w:sz w:val="20"/>
          <w:szCs w:val="20"/>
        </w:rPr>
        <w:t>,</w:t>
      </w:r>
      <w:r w:rsidRPr="008B30EC">
        <w:rPr>
          <w:sz w:val="20"/>
          <w:szCs w:val="20"/>
        </w:rPr>
        <w:t xml:space="preserve"> kan der tages kontakt til Din Forsyning</w:t>
      </w:r>
      <w:r w:rsidR="000E11D2" w:rsidRPr="008B30EC">
        <w:rPr>
          <w:sz w:val="20"/>
          <w:szCs w:val="20"/>
        </w:rPr>
        <w:t>.</w:t>
      </w:r>
    </w:p>
    <w:p w14:paraId="169B37F1" w14:textId="0B89558D" w:rsidR="0097290D" w:rsidRDefault="0097290D" w:rsidP="003D3BF8">
      <w:pPr>
        <w:pStyle w:val="Default"/>
        <w:ind w:left="720"/>
        <w:rPr>
          <w:rFonts w:cs="Calibri"/>
          <w:b/>
          <w:bCs/>
          <w:sz w:val="20"/>
          <w:szCs w:val="20"/>
        </w:rPr>
      </w:pPr>
    </w:p>
    <w:p w14:paraId="2EA3B7F3" w14:textId="57C1399B" w:rsidR="0090122E" w:rsidRDefault="0090122E" w:rsidP="0090122E">
      <w:pPr>
        <w:pStyle w:val="Default"/>
        <w:rPr>
          <w:rFonts w:cs="Calibri"/>
          <w:sz w:val="20"/>
          <w:szCs w:val="20"/>
        </w:rPr>
      </w:pPr>
      <w:r w:rsidRPr="0090122E">
        <w:rPr>
          <w:rFonts w:cs="Calibri"/>
          <w:sz w:val="20"/>
          <w:szCs w:val="20"/>
        </w:rPr>
        <w:t xml:space="preserve">Referat: Lokalrådet opfordres til at kontakte Din Forsyning. </w:t>
      </w:r>
    </w:p>
    <w:p w14:paraId="2ACBD6DC" w14:textId="77777777" w:rsidR="0090122E" w:rsidRPr="0090122E" w:rsidRDefault="0090122E" w:rsidP="0090122E">
      <w:pPr>
        <w:pStyle w:val="Default"/>
        <w:rPr>
          <w:rFonts w:cs="Calibri"/>
          <w:sz w:val="20"/>
          <w:szCs w:val="20"/>
        </w:rPr>
      </w:pPr>
    </w:p>
    <w:p w14:paraId="5A2C47C0" w14:textId="646FB5DB" w:rsidR="00154810" w:rsidRPr="00021195" w:rsidRDefault="00995D75" w:rsidP="00995D75">
      <w:pPr>
        <w:pStyle w:val="Default"/>
        <w:numPr>
          <w:ilvl w:val="0"/>
          <w:numId w:val="15"/>
        </w:numPr>
        <w:tabs>
          <w:tab w:val="left" w:pos="709"/>
        </w:tabs>
        <w:rPr>
          <w:rFonts w:cstheme="minorBidi"/>
          <w:b/>
          <w:bCs/>
          <w:color w:val="auto"/>
          <w:sz w:val="20"/>
          <w:szCs w:val="20"/>
        </w:rPr>
      </w:pPr>
      <w:r w:rsidRPr="00021195">
        <w:rPr>
          <w:rFonts w:cstheme="minorBidi"/>
          <w:b/>
          <w:bCs/>
          <w:color w:val="auto"/>
          <w:sz w:val="20"/>
          <w:szCs w:val="20"/>
        </w:rPr>
        <w:t xml:space="preserve"> </w:t>
      </w:r>
      <w:r w:rsidR="00154810" w:rsidRPr="00021195">
        <w:rPr>
          <w:rFonts w:cstheme="minorBidi"/>
          <w:b/>
          <w:bCs/>
          <w:color w:val="auto"/>
          <w:sz w:val="20"/>
          <w:szCs w:val="20"/>
        </w:rPr>
        <w:t>1911-bygningen</w:t>
      </w:r>
    </w:p>
    <w:p w14:paraId="21468FEF" w14:textId="77777777" w:rsidR="00154810" w:rsidRPr="00154810" w:rsidRDefault="00154810" w:rsidP="00154810">
      <w:pPr>
        <w:pStyle w:val="Listeafsnit"/>
        <w:autoSpaceDE w:val="0"/>
        <w:autoSpaceDN w:val="0"/>
        <w:adjustRightInd w:val="0"/>
        <w:spacing w:line="240" w:lineRule="auto"/>
        <w:rPr>
          <w:rFonts w:cs="Calibri"/>
          <w:i/>
          <w:iCs/>
          <w:color w:val="000000"/>
          <w:szCs w:val="20"/>
        </w:rPr>
      </w:pPr>
      <w:r w:rsidRPr="00154810">
        <w:rPr>
          <w:rFonts w:cs="Calibri"/>
          <w:i/>
          <w:iCs/>
          <w:color w:val="000000"/>
          <w:szCs w:val="20"/>
        </w:rPr>
        <w:t xml:space="preserve">Lokalrådet ønsker at komme i en seriøs dialog med kommunen omkring 1911-bygningen og de 2 lærerbygningers fremtid. 2 foreninger i byen har givet udtryk for at de kunne se sig selv som brugere af 1911-bygningen. Det drejer sig om Lindegården og Sognearkivet. </w:t>
      </w:r>
    </w:p>
    <w:p w14:paraId="7ABA8AA4" w14:textId="2679F449" w:rsidR="00154810" w:rsidRDefault="00154810" w:rsidP="00154810">
      <w:pPr>
        <w:pStyle w:val="Default"/>
        <w:ind w:left="720"/>
        <w:rPr>
          <w:rFonts w:cs="Calibri"/>
          <w:i/>
          <w:iCs/>
          <w:sz w:val="20"/>
          <w:szCs w:val="20"/>
        </w:rPr>
      </w:pPr>
      <w:r w:rsidRPr="00154810">
        <w:rPr>
          <w:rFonts w:cs="Calibri"/>
          <w:i/>
          <w:iCs/>
          <w:sz w:val="20"/>
          <w:szCs w:val="20"/>
        </w:rPr>
        <w:lastRenderedPageBreak/>
        <w:t>Lige nu føler vi os kastet rundt mellem forvaltninger og føler ikke at nogen vil tage ansvar for bygningerne. Vi har brug for at Esbjerg Kommune nu tager ansvaret på sig og sammen med Lokalrådet og de lokale foreninger arbejder sammen om en fremtidig løsning.</w:t>
      </w:r>
    </w:p>
    <w:p w14:paraId="2F9D52C9" w14:textId="417DC0B0" w:rsidR="00154810" w:rsidRDefault="00154810" w:rsidP="00154810">
      <w:pPr>
        <w:pStyle w:val="Default"/>
        <w:ind w:left="720"/>
        <w:rPr>
          <w:rFonts w:cs="Calibri"/>
          <w:i/>
          <w:iCs/>
          <w:sz w:val="20"/>
          <w:szCs w:val="20"/>
        </w:rPr>
      </w:pPr>
    </w:p>
    <w:p w14:paraId="1055E759" w14:textId="6BCE0512" w:rsidR="00154810" w:rsidRDefault="00154810" w:rsidP="00154810">
      <w:pPr>
        <w:pStyle w:val="Default"/>
        <w:ind w:left="720"/>
        <w:rPr>
          <w:rFonts w:cs="Calibri"/>
          <w:i/>
          <w:iCs/>
          <w:sz w:val="20"/>
          <w:szCs w:val="20"/>
        </w:rPr>
      </w:pPr>
      <w:r>
        <w:rPr>
          <w:noProof/>
        </w:rPr>
        <w:drawing>
          <wp:inline distT="0" distB="0" distL="0" distR="0" wp14:anchorId="0FCF1AF3" wp14:editId="1E34D4A2">
            <wp:extent cx="5598795" cy="2316480"/>
            <wp:effectExtent l="0" t="0" r="1905" b="762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98795" cy="2316480"/>
                    </a:xfrm>
                    <a:prstGeom prst="rect">
                      <a:avLst/>
                    </a:prstGeom>
                  </pic:spPr>
                </pic:pic>
              </a:graphicData>
            </a:graphic>
          </wp:inline>
        </w:drawing>
      </w:r>
    </w:p>
    <w:p w14:paraId="59A5628C" w14:textId="38C27AFD" w:rsidR="00154810" w:rsidRDefault="00154810" w:rsidP="00154810">
      <w:pPr>
        <w:pStyle w:val="Default"/>
        <w:ind w:left="720"/>
        <w:rPr>
          <w:rFonts w:cs="Calibri"/>
          <w:i/>
          <w:iCs/>
          <w:sz w:val="20"/>
          <w:szCs w:val="20"/>
        </w:rPr>
      </w:pPr>
    </w:p>
    <w:p w14:paraId="17F5057E" w14:textId="63017F49" w:rsidR="00154810" w:rsidRDefault="00154810" w:rsidP="00154810">
      <w:pPr>
        <w:pStyle w:val="Default"/>
        <w:ind w:left="720"/>
        <w:rPr>
          <w:rFonts w:cs="Calibri"/>
          <w:i/>
          <w:iCs/>
          <w:sz w:val="20"/>
          <w:szCs w:val="20"/>
        </w:rPr>
      </w:pPr>
      <w:r>
        <w:rPr>
          <w:noProof/>
        </w:rPr>
        <w:drawing>
          <wp:inline distT="0" distB="0" distL="0" distR="0" wp14:anchorId="7FA3A068" wp14:editId="59539D5C">
            <wp:extent cx="3163459" cy="2297927"/>
            <wp:effectExtent l="0" t="0" r="0" b="762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67820" cy="2301095"/>
                    </a:xfrm>
                    <a:prstGeom prst="rect">
                      <a:avLst/>
                    </a:prstGeom>
                  </pic:spPr>
                </pic:pic>
              </a:graphicData>
            </a:graphic>
          </wp:inline>
        </w:drawing>
      </w:r>
    </w:p>
    <w:p w14:paraId="4B7D0170" w14:textId="15AD1170" w:rsidR="00154810" w:rsidRDefault="00154810" w:rsidP="00154810">
      <w:pPr>
        <w:pStyle w:val="Default"/>
        <w:ind w:left="720"/>
        <w:rPr>
          <w:rFonts w:cs="Calibri"/>
          <w:i/>
          <w:iCs/>
          <w:sz w:val="20"/>
          <w:szCs w:val="20"/>
        </w:rPr>
      </w:pPr>
    </w:p>
    <w:p w14:paraId="71803DB2" w14:textId="33E367BC" w:rsidR="0057643A" w:rsidRDefault="00154810" w:rsidP="00CC79BF">
      <w:pPr>
        <w:pStyle w:val="Listeafsnit"/>
      </w:pPr>
      <w:r w:rsidRPr="0083561A">
        <w:rPr>
          <w:i/>
          <w:iCs/>
          <w:u w:val="single"/>
        </w:rPr>
        <w:t>Forvaltningens kommentar:</w:t>
      </w:r>
      <w:r w:rsidR="001D0390">
        <w:rPr>
          <w:i/>
          <w:iCs/>
          <w:u w:val="single"/>
        </w:rPr>
        <w:br/>
      </w:r>
    </w:p>
    <w:p w14:paraId="070A1932" w14:textId="77777777" w:rsidR="00CC79BF" w:rsidRPr="00FE65DB" w:rsidRDefault="00CC79BF" w:rsidP="00CC79BF">
      <w:pPr>
        <w:ind w:firstLine="720"/>
        <w:rPr>
          <w:szCs w:val="20"/>
        </w:rPr>
      </w:pPr>
      <w:r w:rsidRPr="00FE65DB">
        <w:rPr>
          <w:szCs w:val="20"/>
        </w:rPr>
        <w:t xml:space="preserve">Status er, at der pt. ikke er en plan. </w:t>
      </w:r>
    </w:p>
    <w:p w14:paraId="297549DD" w14:textId="77777777" w:rsidR="00CC79BF" w:rsidRPr="00FE65DB" w:rsidRDefault="00CC79BF" w:rsidP="00CC79BF">
      <w:pPr>
        <w:pStyle w:val="v1msonormal"/>
        <w:ind w:left="720"/>
        <w:rPr>
          <w:rFonts w:ascii="Verdana" w:hAnsi="Verdana"/>
          <w:sz w:val="20"/>
          <w:szCs w:val="20"/>
          <w:lang w:eastAsia="en-US"/>
        </w:rPr>
      </w:pPr>
      <w:r w:rsidRPr="00FE65DB">
        <w:rPr>
          <w:rFonts w:ascii="Verdana" w:hAnsi="Verdana"/>
          <w:sz w:val="20"/>
          <w:szCs w:val="20"/>
          <w:lang w:eastAsia="en-US"/>
        </w:rPr>
        <w:t>Ejendomme har undersøgt, hvad det vil koste at flytte klubben til 1911 bygningen. Vurderingen er, at det vil koste 8.325 mio. kr. at istandsætte bygningen til dette.</w:t>
      </w:r>
    </w:p>
    <w:p w14:paraId="139F6DB1" w14:textId="77777777" w:rsidR="00CC79BF" w:rsidRPr="00FE65DB" w:rsidRDefault="00CC79BF" w:rsidP="00CC79BF">
      <w:pPr>
        <w:pStyle w:val="v1msonormal"/>
        <w:ind w:left="720"/>
        <w:rPr>
          <w:rFonts w:ascii="Verdana" w:hAnsi="Verdana"/>
          <w:sz w:val="20"/>
          <w:szCs w:val="20"/>
          <w:lang w:eastAsia="en-US"/>
        </w:rPr>
      </w:pPr>
      <w:r w:rsidRPr="00FE65DB">
        <w:rPr>
          <w:rFonts w:ascii="Verdana" w:hAnsi="Verdana"/>
          <w:sz w:val="20"/>
          <w:szCs w:val="20"/>
          <w:lang w:eastAsia="en-US"/>
        </w:rPr>
        <w:t>Der er ikke lavet en undersøgelse af, om pladsbehov på skolen tilsiger at flytte klubben.</w:t>
      </w:r>
    </w:p>
    <w:p w14:paraId="663FE0F0" w14:textId="77777777" w:rsidR="00CC79BF" w:rsidRPr="00FE65DB" w:rsidRDefault="00CC79BF" w:rsidP="00CC79BF">
      <w:pPr>
        <w:pStyle w:val="v1msonormal"/>
        <w:ind w:left="720"/>
        <w:rPr>
          <w:rFonts w:ascii="Verdana" w:hAnsi="Verdana"/>
          <w:sz w:val="20"/>
          <w:szCs w:val="20"/>
          <w:lang w:eastAsia="en-US"/>
        </w:rPr>
      </w:pPr>
      <w:r w:rsidRPr="00FE65DB">
        <w:rPr>
          <w:rFonts w:ascii="Verdana" w:hAnsi="Verdana"/>
          <w:sz w:val="20"/>
          <w:szCs w:val="20"/>
          <w:lang w:eastAsia="en-US"/>
        </w:rPr>
        <w:t>Ejendomme har oplyst, at der i bygningen ikke vil være de samme krav til arbejdsmiljø, hvis den bliver brugt af frivillige (eksempelvis lokalarkivet) – der er ikke lavet beregninger på, hvad dette vil betyde for prisen på renovering.</w:t>
      </w:r>
    </w:p>
    <w:p w14:paraId="3BA53586" w14:textId="4F2D2E73" w:rsidR="00CC79BF" w:rsidRDefault="00CC79BF" w:rsidP="00CC79BF">
      <w:pPr>
        <w:pStyle w:val="v1msonormal"/>
        <w:ind w:firstLine="720"/>
        <w:rPr>
          <w:rFonts w:ascii="Verdana" w:hAnsi="Verdana"/>
          <w:sz w:val="20"/>
          <w:szCs w:val="20"/>
          <w:lang w:eastAsia="en-US"/>
        </w:rPr>
      </w:pPr>
      <w:r w:rsidRPr="00FE65DB">
        <w:rPr>
          <w:rFonts w:ascii="Verdana" w:hAnsi="Verdana"/>
          <w:sz w:val="20"/>
          <w:szCs w:val="20"/>
          <w:lang w:eastAsia="en-US"/>
        </w:rPr>
        <w:t xml:space="preserve">Der er ikke afsat budgetmidler til en renovering af 1911 bygningen. </w:t>
      </w:r>
    </w:p>
    <w:p w14:paraId="135BC540" w14:textId="5A0E5C6B" w:rsidR="0090122E" w:rsidRPr="00FE65DB" w:rsidRDefault="0090122E" w:rsidP="0090122E">
      <w:pPr>
        <w:pStyle w:val="v1msonormal"/>
        <w:rPr>
          <w:rFonts w:ascii="Verdana" w:hAnsi="Verdana"/>
          <w:sz w:val="20"/>
          <w:szCs w:val="20"/>
          <w:lang w:eastAsia="en-US"/>
        </w:rPr>
      </w:pPr>
      <w:r>
        <w:rPr>
          <w:rFonts w:ascii="Verdana" w:hAnsi="Verdana"/>
          <w:sz w:val="20"/>
          <w:szCs w:val="20"/>
          <w:lang w:eastAsia="en-US"/>
        </w:rPr>
        <w:lastRenderedPageBreak/>
        <w:t xml:space="preserve">Referat: Bygningen hører til under Børn &amp; Kultur. Lokalrådet vurderer, at bygningen enten skal rives ned eller sættes i stand. Det kunne foreslås at lade VE midler bidrage til finansieringen af projektet. </w:t>
      </w:r>
    </w:p>
    <w:p w14:paraId="360F6107" w14:textId="77777777" w:rsidR="00CC79BF" w:rsidRPr="007D4B40" w:rsidRDefault="00CC79BF" w:rsidP="00CC79BF">
      <w:pPr>
        <w:pStyle w:val="Listeafsnit"/>
      </w:pPr>
    </w:p>
    <w:p w14:paraId="2B82B0CF" w14:textId="77777777" w:rsidR="00154810" w:rsidRPr="00154810" w:rsidRDefault="00154810" w:rsidP="00154810">
      <w:pPr>
        <w:pStyle w:val="Default"/>
        <w:ind w:left="720"/>
        <w:rPr>
          <w:rFonts w:cs="Calibri"/>
          <w:i/>
          <w:iCs/>
          <w:sz w:val="20"/>
          <w:szCs w:val="20"/>
        </w:rPr>
      </w:pPr>
    </w:p>
    <w:p w14:paraId="59AC1D8E" w14:textId="61CBEBB6" w:rsidR="008C6DB3" w:rsidRDefault="008C6DB3" w:rsidP="00995D75">
      <w:pPr>
        <w:pStyle w:val="Default"/>
        <w:numPr>
          <w:ilvl w:val="0"/>
          <w:numId w:val="11"/>
        </w:numPr>
        <w:ind w:left="360" w:hanging="360"/>
        <w:rPr>
          <w:sz w:val="23"/>
          <w:szCs w:val="23"/>
        </w:rPr>
      </w:pPr>
      <w:r w:rsidRPr="0097290D">
        <w:rPr>
          <w:b/>
          <w:bCs/>
          <w:sz w:val="23"/>
          <w:szCs w:val="23"/>
        </w:rPr>
        <w:t>E</w:t>
      </w:r>
      <w:r>
        <w:rPr>
          <w:b/>
          <w:bCs/>
          <w:sz w:val="23"/>
          <w:szCs w:val="23"/>
        </w:rPr>
        <w:t xml:space="preserve">valuering </w:t>
      </w:r>
      <w:r w:rsidR="00553CF5" w:rsidRPr="0033153A">
        <w:rPr>
          <w:rFonts w:cstheme="minorBidi"/>
          <w:color w:val="auto"/>
          <w:sz w:val="20"/>
          <w:szCs w:val="22"/>
        </w:rPr>
        <w:t>(5 minutter)</w:t>
      </w:r>
    </w:p>
    <w:p w14:paraId="3B83D63C" w14:textId="77777777" w:rsidR="008C6DB3" w:rsidRPr="008C6DB3" w:rsidRDefault="008C6DB3" w:rsidP="008C6DB3"/>
    <w:sectPr w:rsidR="008C6DB3" w:rsidRPr="008C6DB3" w:rsidSect="008C6DB3">
      <w:headerReference w:type="even" r:id="rId20"/>
      <w:headerReference w:type="default" r:id="rId21"/>
      <w:footerReference w:type="even" r:id="rId22"/>
      <w:footerReference w:type="default" r:id="rId23"/>
      <w:headerReference w:type="first" r:id="rId24"/>
      <w:footerReference w:type="first" r:id="rId25"/>
      <w:pgSz w:w="11906" w:h="16838" w:code="9"/>
      <w:pgMar w:top="1701" w:right="1558" w:bottom="1843" w:left="153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FB536" w14:textId="77777777" w:rsidR="008C6DB3" w:rsidRPr="008C6DB3" w:rsidRDefault="008C6DB3" w:rsidP="00291C7F">
      <w:pPr>
        <w:spacing w:line="240" w:lineRule="auto"/>
      </w:pPr>
      <w:r w:rsidRPr="008C6DB3">
        <w:separator/>
      </w:r>
    </w:p>
    <w:p w14:paraId="19A7D3F4" w14:textId="77777777" w:rsidR="008C6DB3" w:rsidRPr="008C6DB3" w:rsidRDefault="008C6DB3"/>
  </w:endnote>
  <w:endnote w:type="continuationSeparator" w:id="0">
    <w:p w14:paraId="4483B09B" w14:textId="77777777" w:rsidR="008C6DB3" w:rsidRPr="008C6DB3" w:rsidRDefault="008C6DB3" w:rsidP="00291C7F">
      <w:pPr>
        <w:spacing w:line="240" w:lineRule="auto"/>
      </w:pPr>
      <w:r w:rsidRPr="008C6DB3">
        <w:continuationSeparator/>
      </w:r>
    </w:p>
    <w:p w14:paraId="0B1AFE4F" w14:textId="77777777" w:rsidR="008C6DB3" w:rsidRPr="008C6DB3" w:rsidRDefault="008C6D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29FDC" w14:textId="77777777" w:rsidR="008C6DB3" w:rsidRDefault="008C6DB3">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pPr w:leftFromText="142" w:rightFromText="142" w:vertAnchor="page" w:horzAnchor="page" w:tblpX="10320" w:tblpY="15962"/>
      <w:tblOverlap w:val="never"/>
      <w:tblW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tblGrid>
    <w:tr w:rsidR="00022F2E" w:rsidRPr="008C6DB3" w14:paraId="003AB9C2" w14:textId="77777777" w:rsidTr="008C6DB3">
      <w:trPr>
        <w:trHeight w:hRule="exact" w:val="199"/>
      </w:trPr>
      <w:tc>
        <w:tcPr>
          <w:tcW w:w="567" w:type="dxa"/>
        </w:tcPr>
        <w:p w14:paraId="7274A715" w14:textId="77777777" w:rsidR="00022F2E" w:rsidRPr="008C6DB3" w:rsidRDefault="00022F2E" w:rsidP="000414BE">
          <w:pPr>
            <w:pStyle w:val="Sidefod"/>
            <w:jc w:val="right"/>
            <w:rPr>
              <w:rStyle w:val="Sidetal"/>
            </w:rPr>
          </w:pPr>
          <w:r w:rsidRPr="008C6DB3">
            <w:rPr>
              <w:rStyle w:val="Sidetal"/>
            </w:rPr>
            <w:t xml:space="preserve">- </w:t>
          </w:r>
          <w:r w:rsidRPr="008C6DB3">
            <w:rPr>
              <w:rStyle w:val="Sidetal"/>
            </w:rPr>
            <w:fldChar w:fldCharType="begin"/>
          </w:r>
          <w:r w:rsidRPr="008C6DB3">
            <w:rPr>
              <w:rStyle w:val="Sidetal"/>
            </w:rPr>
            <w:instrText xml:space="preserve"> PAGE  \* Arabic  \* MERGEFORMAT </w:instrText>
          </w:r>
          <w:r w:rsidRPr="008C6DB3">
            <w:rPr>
              <w:rStyle w:val="Sidetal"/>
            </w:rPr>
            <w:fldChar w:fldCharType="separate"/>
          </w:r>
          <w:r w:rsidRPr="008C6DB3">
            <w:rPr>
              <w:rStyle w:val="Sidetal"/>
              <w:noProof/>
            </w:rPr>
            <w:t>2</w:t>
          </w:r>
          <w:r w:rsidRPr="008C6DB3">
            <w:rPr>
              <w:rStyle w:val="Sidetal"/>
            </w:rPr>
            <w:fldChar w:fldCharType="end"/>
          </w:r>
          <w:r w:rsidRPr="008C6DB3">
            <w:rPr>
              <w:rStyle w:val="Sidetal"/>
            </w:rPr>
            <w:t xml:space="preserve"> -</w:t>
          </w:r>
        </w:p>
      </w:tc>
    </w:tr>
  </w:tbl>
  <w:p w14:paraId="67F4F4F5" w14:textId="77777777" w:rsidR="00022F2E" w:rsidRPr="008C6DB3" w:rsidRDefault="00022F2E">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pPr w:vertAnchor="page" w:horzAnchor="page" w:tblpX="1532" w:tblpY="15112"/>
      <w:tblOverlap w:val="nev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5"/>
      <w:gridCol w:w="3686"/>
      <w:gridCol w:w="2835"/>
    </w:tblGrid>
    <w:tr w:rsidR="00022F2E" w:rsidRPr="008C6DB3" w14:paraId="03B68007" w14:textId="77777777" w:rsidTr="00022F2E">
      <w:tc>
        <w:tcPr>
          <w:tcW w:w="2835" w:type="dxa"/>
        </w:tcPr>
        <w:p w14:paraId="6654B304" w14:textId="77777777" w:rsidR="00022F2E" w:rsidRPr="008C6DB3" w:rsidRDefault="008C6DB3" w:rsidP="008C6DB3">
          <w:pPr>
            <w:pStyle w:val="Kampagne"/>
          </w:pPr>
          <w:r>
            <w:rPr>
              <w:noProof/>
              <w:lang w:eastAsia="da-DK"/>
            </w:rPr>
            <w:drawing>
              <wp:inline distT="0" distB="0" distL="0" distR="0" wp14:anchorId="71B2EB54" wp14:editId="77FADFD6">
                <wp:extent cx="1587500" cy="362585"/>
                <wp:effectExtent l="0" t="0" r="0" b="0"/>
                <wp:docPr id="16" name="Billede 16" descr="\\esbkomm.dk\userstate\userstate\than\Desktop\Nye logoer\DK_B_LOGO_BLUE_POS_10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bkomm.dk\userstate\userstate\than\Desktop\Nye logoer\DK_B_LOGO_BLUE_POS_10mm.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7500" cy="362585"/>
                        </a:xfrm>
                        <a:prstGeom prst="rect">
                          <a:avLst/>
                        </a:prstGeom>
                        <a:noFill/>
                        <a:ln>
                          <a:noFill/>
                        </a:ln>
                      </pic:spPr>
                    </pic:pic>
                  </a:graphicData>
                </a:graphic>
              </wp:inline>
            </w:drawing>
          </w:r>
        </w:p>
      </w:tc>
      <w:tc>
        <w:tcPr>
          <w:tcW w:w="3686" w:type="dxa"/>
        </w:tcPr>
        <w:p w14:paraId="5A64896D" w14:textId="77777777" w:rsidR="00022F2E" w:rsidRPr="008C6DB3" w:rsidRDefault="00022F2E" w:rsidP="008C6DB3">
          <w:pPr>
            <w:pStyle w:val="TlfTider"/>
          </w:pPr>
        </w:p>
      </w:tc>
      <w:tc>
        <w:tcPr>
          <w:tcW w:w="2835" w:type="dxa"/>
        </w:tcPr>
        <w:p w14:paraId="5DF906CB" w14:textId="77777777" w:rsidR="008C6DB3" w:rsidRPr="008C6DB3" w:rsidRDefault="008C6DB3" w:rsidP="008C6DB3">
          <w:pPr>
            <w:pStyle w:val="AfsenderBund"/>
          </w:pPr>
          <w:r w:rsidRPr="008C6DB3">
            <w:t>Telefon</w:t>
          </w:r>
          <w:r w:rsidRPr="008C6DB3">
            <w:tab/>
            <w:t>76 16 16 16</w:t>
          </w:r>
        </w:p>
        <w:p w14:paraId="35867EAD" w14:textId="77777777" w:rsidR="00022F2E" w:rsidRPr="008C6DB3" w:rsidRDefault="008C6DB3" w:rsidP="008C6DB3">
          <w:pPr>
            <w:pStyle w:val="AfsenderBund"/>
          </w:pPr>
          <w:r w:rsidRPr="008C6DB3">
            <w:t>www.esbjerg.dk</w:t>
          </w:r>
        </w:p>
      </w:tc>
    </w:tr>
  </w:tbl>
  <w:p w14:paraId="0B5A4378" w14:textId="77777777" w:rsidR="00022F2E" w:rsidRPr="008C6DB3" w:rsidRDefault="00022F2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99F7D" w14:textId="77777777" w:rsidR="008C6DB3" w:rsidRPr="008C6DB3" w:rsidRDefault="008C6DB3" w:rsidP="00291C7F">
      <w:pPr>
        <w:spacing w:line="240" w:lineRule="auto"/>
      </w:pPr>
      <w:r w:rsidRPr="008C6DB3">
        <w:separator/>
      </w:r>
    </w:p>
    <w:p w14:paraId="1AE88A87" w14:textId="77777777" w:rsidR="008C6DB3" w:rsidRPr="008C6DB3" w:rsidRDefault="008C6DB3"/>
  </w:footnote>
  <w:footnote w:type="continuationSeparator" w:id="0">
    <w:p w14:paraId="21BE6381" w14:textId="77777777" w:rsidR="008C6DB3" w:rsidRPr="008C6DB3" w:rsidRDefault="008C6DB3" w:rsidP="00291C7F">
      <w:pPr>
        <w:spacing w:line="240" w:lineRule="auto"/>
      </w:pPr>
      <w:r w:rsidRPr="008C6DB3">
        <w:continuationSeparator/>
      </w:r>
    </w:p>
    <w:p w14:paraId="1FFC00B1" w14:textId="77777777" w:rsidR="008C6DB3" w:rsidRPr="008C6DB3" w:rsidRDefault="008C6D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0993D" w14:textId="77777777" w:rsidR="008C6DB3" w:rsidRDefault="008C6DB3">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C5CF1" w14:textId="77777777" w:rsidR="00022F2E" w:rsidRPr="008C6DB3" w:rsidRDefault="00022F2E">
    <w:pPr>
      <w:pStyle w:val="Sidehoved"/>
    </w:pPr>
  </w:p>
  <w:tbl>
    <w:tblPr>
      <w:tblStyle w:val="Tabel-Gitter"/>
      <w:tblpPr w:vertAnchor="page" w:horzAnchor="page" w:tblpX="7202" w:tblpY="568"/>
      <w:tblOverlap w:val="never"/>
      <w:tblW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86"/>
    </w:tblGrid>
    <w:tr w:rsidR="00022F2E" w:rsidRPr="008C6DB3" w14:paraId="63A88E85" w14:textId="77777777" w:rsidTr="00022F2E">
      <w:trPr>
        <w:trHeight w:hRule="exact" w:val="567"/>
      </w:trPr>
      <w:tc>
        <w:tcPr>
          <w:tcW w:w="3686" w:type="dxa"/>
          <w:vAlign w:val="bottom"/>
        </w:tcPr>
        <w:p w14:paraId="6516517B" w14:textId="77777777" w:rsidR="008C6DB3" w:rsidRPr="008C6DB3" w:rsidRDefault="008C6DB3" w:rsidP="008C6DB3">
          <w:pPr>
            <w:pStyle w:val="OrgFelterSide2"/>
          </w:pPr>
          <w:r w:rsidRPr="008C6DB3">
            <w:rPr>
              <w:b/>
            </w:rPr>
            <w:t>Teknik &amp; Miljø</w:t>
          </w:r>
        </w:p>
        <w:p w14:paraId="2440C3E9" w14:textId="77777777" w:rsidR="00022F2E" w:rsidRPr="008C6DB3" w:rsidRDefault="008C6DB3" w:rsidP="008C6DB3">
          <w:pPr>
            <w:pStyle w:val="OrgFelterSide2"/>
          </w:pPr>
          <w:r w:rsidRPr="008C6DB3">
            <w:t>Udvikling &amp; Analyse</w:t>
          </w:r>
        </w:p>
      </w:tc>
    </w:tr>
  </w:tbl>
  <w:tbl>
    <w:tblPr>
      <w:tblStyle w:val="Tabel-Gitter"/>
      <w:tblpPr w:vertAnchor="page" w:horzAnchor="page" w:tblpX="1532" w:tblpY="568"/>
      <w:tblOverlap w:val="never"/>
      <w:tblW w:w="5387" w:type="dxa"/>
      <w:tblLayout w:type="fixed"/>
      <w:tblCellMar>
        <w:left w:w="0" w:type="dxa"/>
        <w:right w:w="0" w:type="dxa"/>
      </w:tblCellMar>
      <w:tblLook w:val="04A0" w:firstRow="1" w:lastRow="0" w:firstColumn="1" w:lastColumn="0" w:noHBand="0" w:noVBand="1"/>
    </w:tblPr>
    <w:tblGrid>
      <w:gridCol w:w="5387"/>
    </w:tblGrid>
    <w:tr w:rsidR="00022F2E" w:rsidRPr="008C6DB3" w14:paraId="77EF9E25" w14:textId="77777777" w:rsidTr="00022F2E">
      <w:tc>
        <w:tcPr>
          <w:tcW w:w="5387" w:type="dxa"/>
          <w:tcBorders>
            <w:top w:val="nil"/>
            <w:left w:val="nil"/>
            <w:bottom w:val="nil"/>
            <w:right w:val="nil"/>
          </w:tcBorders>
        </w:tcPr>
        <w:p w14:paraId="54706C17" w14:textId="77777777" w:rsidR="00022F2E" w:rsidRPr="008C6DB3" w:rsidRDefault="00022F2E" w:rsidP="00DC320D">
          <w:pPr>
            <w:pStyle w:val="Sidehoved"/>
          </w:pPr>
          <w:bookmarkStart w:id="1" w:name="bmkPage2Logo"/>
          <w:bookmarkEnd w:id="1"/>
        </w:p>
      </w:tc>
    </w:tr>
  </w:tbl>
  <w:p w14:paraId="3E92F1F2" w14:textId="77777777" w:rsidR="00022F2E" w:rsidRPr="008C6DB3" w:rsidRDefault="00022F2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EB195" w14:textId="77777777" w:rsidR="00022F2E" w:rsidRPr="008C6DB3" w:rsidRDefault="008C6DB3" w:rsidP="00E465F5">
    <w:r>
      <w:rPr>
        <w:noProof/>
      </w:rPr>
      <w:drawing>
        <wp:anchor distT="0" distB="0" distL="114300" distR="114300" simplePos="0" relativeHeight="251658240" behindDoc="1" locked="0" layoutInCell="1" allowOverlap="1" wp14:anchorId="28C9CD07" wp14:editId="60CB48C1">
          <wp:simplePos x="0" y="0"/>
          <wp:positionH relativeFrom="page">
            <wp:posOffset>971550</wp:posOffset>
          </wp:positionH>
          <wp:positionV relativeFrom="page">
            <wp:posOffset>359410</wp:posOffset>
          </wp:positionV>
          <wp:extent cx="1962785" cy="718820"/>
          <wp:effectExtent l="0" t="0" r="0" b="5080"/>
          <wp:wrapNone/>
          <wp:docPr id="15" name="Billede 15" descr="Logo" title="Logo"/>
          <wp:cNvGraphicFramePr/>
          <a:graphic xmlns:a="http://schemas.openxmlformats.org/drawingml/2006/main">
            <a:graphicData uri="http://schemas.openxmlformats.org/drawingml/2006/picture">
              <pic:pic xmlns:pic="http://schemas.openxmlformats.org/drawingml/2006/picture">
                <pic:nvPicPr>
                  <pic:cNvPr id="1" name="Billede 1"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1962785" cy="718820"/>
                  </a:xfrm>
                  <a:prstGeom prst="rect">
                    <a:avLst/>
                  </a:prstGeom>
                </pic:spPr>
              </pic:pic>
            </a:graphicData>
          </a:graphic>
        </wp:anchor>
      </w:drawing>
    </w:r>
  </w:p>
  <w:p w14:paraId="036F9951" w14:textId="77777777" w:rsidR="00022F2E" w:rsidRPr="008C6DB3" w:rsidRDefault="00022F2E" w:rsidP="00E465F5"/>
  <w:p w14:paraId="6B597963" w14:textId="77777777" w:rsidR="00022F2E" w:rsidRPr="008C6DB3" w:rsidRDefault="00022F2E" w:rsidP="00E465F5"/>
  <w:p w14:paraId="6292B74F" w14:textId="77777777" w:rsidR="00022F2E" w:rsidRPr="008C6DB3" w:rsidRDefault="00022F2E" w:rsidP="00E465F5"/>
  <w:p w14:paraId="318F44B7" w14:textId="77777777" w:rsidR="00022F2E" w:rsidRPr="008C6DB3" w:rsidRDefault="00022F2E" w:rsidP="00E465F5">
    <w:pPr>
      <w:rPr>
        <w:sz w:val="16"/>
      </w:rPr>
    </w:pPr>
  </w:p>
  <w:p w14:paraId="604BF359" w14:textId="77777777" w:rsidR="00022F2E" w:rsidRPr="008C6DB3" w:rsidRDefault="00022F2E" w:rsidP="00E465F5"/>
  <w:p w14:paraId="5CC3997D" w14:textId="77777777" w:rsidR="00022F2E" w:rsidRPr="008C6DB3" w:rsidRDefault="00022F2E" w:rsidP="00E465F5"/>
  <w:p w14:paraId="56E4296D" w14:textId="77777777" w:rsidR="00022F2E" w:rsidRPr="008C6DB3" w:rsidRDefault="00022F2E" w:rsidP="00E465F5"/>
  <w:p w14:paraId="0A160C59" w14:textId="77777777" w:rsidR="00022F2E" w:rsidRPr="008C6DB3" w:rsidRDefault="00022F2E" w:rsidP="00E465F5"/>
  <w:p w14:paraId="0AE46C55" w14:textId="77777777" w:rsidR="00022F2E" w:rsidRPr="008C6DB3" w:rsidRDefault="00022F2E" w:rsidP="00E465F5"/>
  <w:p w14:paraId="781C9C9E" w14:textId="77777777" w:rsidR="00022F2E" w:rsidRPr="008C6DB3" w:rsidRDefault="00022F2E" w:rsidP="00E465F5"/>
  <w:p w14:paraId="7CB14BE3" w14:textId="77777777" w:rsidR="00022F2E" w:rsidRPr="008C6DB3" w:rsidRDefault="00022F2E" w:rsidP="00E465F5"/>
  <w:p w14:paraId="38B93249" w14:textId="77777777" w:rsidR="00022F2E" w:rsidRPr="008C6DB3" w:rsidRDefault="00022F2E" w:rsidP="00E465F5"/>
  <w:p w14:paraId="33CAE6DF" w14:textId="77777777" w:rsidR="00022F2E" w:rsidRPr="008C6DB3" w:rsidRDefault="00022F2E" w:rsidP="00E465F5"/>
  <w:p w14:paraId="0A07D660" w14:textId="77777777" w:rsidR="00022F2E" w:rsidRPr="008C6DB3" w:rsidRDefault="00022F2E" w:rsidP="00E465F5"/>
  <w:p w14:paraId="69B7E0C9" w14:textId="77777777" w:rsidR="00022F2E" w:rsidRPr="008C6DB3" w:rsidRDefault="00022F2E" w:rsidP="00E465F5">
    <w:pPr>
      <w:rPr>
        <w:sz w:val="18"/>
      </w:rPr>
    </w:pPr>
  </w:p>
  <w:p w14:paraId="4E377CE6" w14:textId="77777777" w:rsidR="00022F2E" w:rsidRPr="008C6DB3" w:rsidRDefault="00022F2E" w:rsidP="00E465F5">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D4A6FE"/>
    <w:multiLevelType w:val="hybridMultilevel"/>
    <w:tmpl w:val="7B36645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D8C06CA"/>
    <w:multiLevelType w:val="hybridMultilevel"/>
    <w:tmpl w:val="059FA5F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2A9AB270"/>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88103D32"/>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563CC380"/>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C0AE45AC"/>
    <w:lvl w:ilvl="0">
      <w:start w:val="1"/>
      <w:numFmt w:val="decimal"/>
      <w:lvlText w:val="%1."/>
      <w:lvlJc w:val="left"/>
      <w:pPr>
        <w:tabs>
          <w:tab w:val="num" w:pos="643"/>
        </w:tabs>
        <w:ind w:left="643" w:hanging="360"/>
      </w:pPr>
    </w:lvl>
  </w:abstractNum>
  <w:abstractNum w:abstractNumId="6" w15:restartNumberingAfterBreak="0">
    <w:nsid w:val="FFFFFF80"/>
    <w:multiLevelType w:val="singleLevel"/>
    <w:tmpl w:val="0E985338"/>
    <w:lvl w:ilvl="0">
      <w:start w:val="1"/>
      <w:numFmt w:val="bullet"/>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F35A6810"/>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365E174A"/>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8F4CD6F0"/>
    <w:lvl w:ilvl="0">
      <w:start w:val="1"/>
      <w:numFmt w:val="bullet"/>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15B057CC"/>
    <w:lvl w:ilvl="0">
      <w:start w:val="1"/>
      <w:numFmt w:val="decimal"/>
      <w:lvlText w:val="%1."/>
      <w:lvlJc w:val="left"/>
      <w:pPr>
        <w:tabs>
          <w:tab w:val="num" w:pos="360"/>
        </w:tabs>
        <w:ind w:left="360" w:hanging="360"/>
      </w:pPr>
    </w:lvl>
  </w:abstractNum>
  <w:abstractNum w:abstractNumId="11" w15:restartNumberingAfterBreak="0">
    <w:nsid w:val="FFFFFF89"/>
    <w:multiLevelType w:val="singleLevel"/>
    <w:tmpl w:val="FDEE49DE"/>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6223834"/>
    <w:multiLevelType w:val="hybridMultilevel"/>
    <w:tmpl w:val="A546220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E2164E0"/>
    <w:multiLevelType w:val="hybridMultilevel"/>
    <w:tmpl w:val="AA7E4CAE"/>
    <w:lvl w:ilvl="0" w:tplc="7FF694D8">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4" w15:restartNumberingAfterBreak="0">
    <w:nsid w:val="344164E4"/>
    <w:multiLevelType w:val="hybridMultilevel"/>
    <w:tmpl w:val="25825A7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4B14791A"/>
    <w:multiLevelType w:val="hybridMultilevel"/>
    <w:tmpl w:val="60BC016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63CB2688"/>
    <w:multiLevelType w:val="hybridMultilevel"/>
    <w:tmpl w:val="209207A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567572031">
    <w:abstractNumId w:val="11"/>
  </w:num>
  <w:num w:numId="2" w16cid:durableId="1609048127">
    <w:abstractNumId w:val="9"/>
  </w:num>
  <w:num w:numId="3" w16cid:durableId="1640501969">
    <w:abstractNumId w:val="8"/>
  </w:num>
  <w:num w:numId="4" w16cid:durableId="1855877914">
    <w:abstractNumId w:val="7"/>
  </w:num>
  <w:num w:numId="5" w16cid:durableId="637347158">
    <w:abstractNumId w:val="6"/>
  </w:num>
  <w:num w:numId="6" w16cid:durableId="1335453471">
    <w:abstractNumId w:val="10"/>
  </w:num>
  <w:num w:numId="7" w16cid:durableId="1346327684">
    <w:abstractNumId w:val="5"/>
  </w:num>
  <w:num w:numId="8" w16cid:durableId="1202791716">
    <w:abstractNumId w:val="4"/>
  </w:num>
  <w:num w:numId="9" w16cid:durableId="1321732064">
    <w:abstractNumId w:val="3"/>
  </w:num>
  <w:num w:numId="10" w16cid:durableId="439106038">
    <w:abstractNumId w:val="2"/>
  </w:num>
  <w:num w:numId="11" w16cid:durableId="216745848">
    <w:abstractNumId w:val="15"/>
  </w:num>
  <w:num w:numId="12" w16cid:durableId="1188103450">
    <w:abstractNumId w:val="1"/>
  </w:num>
  <w:num w:numId="13" w16cid:durableId="1990597535">
    <w:abstractNumId w:val="12"/>
  </w:num>
  <w:num w:numId="14" w16cid:durableId="60062090">
    <w:abstractNumId w:val="14"/>
  </w:num>
  <w:num w:numId="15" w16cid:durableId="1723793624">
    <w:abstractNumId w:val="16"/>
  </w:num>
  <w:num w:numId="16" w16cid:durableId="1726644035">
    <w:abstractNumId w:val="0"/>
  </w:num>
  <w:num w:numId="17" w16cid:durableId="31942818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Notat.dotm"/>
    <w:docVar w:name="CreatedWithDtVersion" w:val="2.8.000"/>
    <w:docVar w:name="DocumentCreated" w:val="DocumentCreated"/>
    <w:docVar w:name="DocumentCreatedOK" w:val="DocumentCreatedOK"/>
    <w:docVar w:name="DocumentInitialized" w:val="OK"/>
    <w:docVar w:name="Encrypted_CloudStatistics_StoryID" w:val="loK7ge8OoZRtufAhvuGmkim0Qc5M1oS6Cdyy7IQKB3zAEMWt+vWGWCdbZQ2U+Ced"/>
    <w:docVar w:name="Encrypted_DocHeader" w:val="Q0XWo4GJBJiTS2GAZn+orA=="/>
    <w:docVar w:name="IntegrationType" w:val="StandAlone"/>
  </w:docVars>
  <w:rsids>
    <w:rsidRoot w:val="008C6DB3"/>
    <w:rsid w:val="00000E0A"/>
    <w:rsid w:val="00004AA3"/>
    <w:rsid w:val="000127E5"/>
    <w:rsid w:val="00013EA4"/>
    <w:rsid w:val="00014751"/>
    <w:rsid w:val="00014A0A"/>
    <w:rsid w:val="00021195"/>
    <w:rsid w:val="00022F2E"/>
    <w:rsid w:val="00023F51"/>
    <w:rsid w:val="00027C81"/>
    <w:rsid w:val="00031223"/>
    <w:rsid w:val="00033891"/>
    <w:rsid w:val="00035465"/>
    <w:rsid w:val="000373BB"/>
    <w:rsid w:val="0003799B"/>
    <w:rsid w:val="00037E60"/>
    <w:rsid w:val="000414BE"/>
    <w:rsid w:val="000429F3"/>
    <w:rsid w:val="0004385B"/>
    <w:rsid w:val="0004516D"/>
    <w:rsid w:val="00053DF0"/>
    <w:rsid w:val="00056147"/>
    <w:rsid w:val="000646E0"/>
    <w:rsid w:val="0006743E"/>
    <w:rsid w:val="00067E87"/>
    <w:rsid w:val="00072B27"/>
    <w:rsid w:val="00080AD3"/>
    <w:rsid w:val="00083807"/>
    <w:rsid w:val="00083C31"/>
    <w:rsid w:val="00084FB3"/>
    <w:rsid w:val="0008674A"/>
    <w:rsid w:val="000900FD"/>
    <w:rsid w:val="00094B58"/>
    <w:rsid w:val="00097B11"/>
    <w:rsid w:val="00097FC7"/>
    <w:rsid w:val="000A06BE"/>
    <w:rsid w:val="000A0A49"/>
    <w:rsid w:val="000A3E38"/>
    <w:rsid w:val="000A54EB"/>
    <w:rsid w:val="000A66EE"/>
    <w:rsid w:val="000A70B5"/>
    <w:rsid w:val="000B41A7"/>
    <w:rsid w:val="000B429A"/>
    <w:rsid w:val="000C0393"/>
    <w:rsid w:val="000C565C"/>
    <w:rsid w:val="000C5D00"/>
    <w:rsid w:val="000D0A4A"/>
    <w:rsid w:val="000D115A"/>
    <w:rsid w:val="000D14F5"/>
    <w:rsid w:val="000D16CA"/>
    <w:rsid w:val="000E11D2"/>
    <w:rsid w:val="000E2E28"/>
    <w:rsid w:val="000E6874"/>
    <w:rsid w:val="000F1D30"/>
    <w:rsid w:val="000F1D4D"/>
    <w:rsid w:val="000F5404"/>
    <w:rsid w:val="001018AE"/>
    <w:rsid w:val="001025F1"/>
    <w:rsid w:val="0011005B"/>
    <w:rsid w:val="00111B40"/>
    <w:rsid w:val="0011256A"/>
    <w:rsid w:val="00117866"/>
    <w:rsid w:val="00122947"/>
    <w:rsid w:val="00127F2E"/>
    <w:rsid w:val="00130DA6"/>
    <w:rsid w:val="00132880"/>
    <w:rsid w:val="001370EB"/>
    <w:rsid w:val="0013720D"/>
    <w:rsid w:val="001467C7"/>
    <w:rsid w:val="00146EB1"/>
    <w:rsid w:val="00147F18"/>
    <w:rsid w:val="00154810"/>
    <w:rsid w:val="0016167B"/>
    <w:rsid w:val="00162522"/>
    <w:rsid w:val="00166B47"/>
    <w:rsid w:val="00166DEA"/>
    <w:rsid w:val="001674F6"/>
    <w:rsid w:val="0018055D"/>
    <w:rsid w:val="00180B8C"/>
    <w:rsid w:val="00193AD5"/>
    <w:rsid w:val="001940DA"/>
    <w:rsid w:val="001952BE"/>
    <w:rsid w:val="00197BA9"/>
    <w:rsid w:val="001A123D"/>
    <w:rsid w:val="001C1494"/>
    <w:rsid w:val="001C3EE2"/>
    <w:rsid w:val="001C5C28"/>
    <w:rsid w:val="001C752F"/>
    <w:rsid w:val="001D0390"/>
    <w:rsid w:val="001D4C04"/>
    <w:rsid w:val="001E0FE4"/>
    <w:rsid w:val="001E7D7A"/>
    <w:rsid w:val="001F1102"/>
    <w:rsid w:val="001F2CC6"/>
    <w:rsid w:val="001F5B2D"/>
    <w:rsid w:val="002038F3"/>
    <w:rsid w:val="00205A14"/>
    <w:rsid w:val="00213029"/>
    <w:rsid w:val="00214161"/>
    <w:rsid w:val="00216319"/>
    <w:rsid w:val="00221ED3"/>
    <w:rsid w:val="0023418B"/>
    <w:rsid w:val="00242B2A"/>
    <w:rsid w:val="002446B8"/>
    <w:rsid w:val="00247E20"/>
    <w:rsid w:val="00250E2D"/>
    <w:rsid w:val="00252899"/>
    <w:rsid w:val="0025606C"/>
    <w:rsid w:val="002567AB"/>
    <w:rsid w:val="00265E70"/>
    <w:rsid w:val="002672B5"/>
    <w:rsid w:val="002713D9"/>
    <w:rsid w:val="002740BE"/>
    <w:rsid w:val="0027587B"/>
    <w:rsid w:val="0027656E"/>
    <w:rsid w:val="00281207"/>
    <w:rsid w:val="0028298B"/>
    <w:rsid w:val="00286C88"/>
    <w:rsid w:val="00286D15"/>
    <w:rsid w:val="00287F78"/>
    <w:rsid w:val="00291C7F"/>
    <w:rsid w:val="00293628"/>
    <w:rsid w:val="00295558"/>
    <w:rsid w:val="002A0132"/>
    <w:rsid w:val="002A14DA"/>
    <w:rsid w:val="002A1C6E"/>
    <w:rsid w:val="002A231D"/>
    <w:rsid w:val="002B099A"/>
    <w:rsid w:val="002B1ABE"/>
    <w:rsid w:val="002B5410"/>
    <w:rsid w:val="002C14DA"/>
    <w:rsid w:val="002D0547"/>
    <w:rsid w:val="002D4AEF"/>
    <w:rsid w:val="002D6574"/>
    <w:rsid w:val="002E1BC1"/>
    <w:rsid w:val="002E4D6B"/>
    <w:rsid w:val="002F14B3"/>
    <w:rsid w:val="002F387A"/>
    <w:rsid w:val="002F41D2"/>
    <w:rsid w:val="002F4F68"/>
    <w:rsid w:val="00300B16"/>
    <w:rsid w:val="003012E5"/>
    <w:rsid w:val="00306DB9"/>
    <w:rsid w:val="00307B95"/>
    <w:rsid w:val="00317502"/>
    <w:rsid w:val="00327CBD"/>
    <w:rsid w:val="00332004"/>
    <w:rsid w:val="00337C45"/>
    <w:rsid w:val="00340F03"/>
    <w:rsid w:val="00341857"/>
    <w:rsid w:val="00342ADF"/>
    <w:rsid w:val="00344635"/>
    <w:rsid w:val="003450E3"/>
    <w:rsid w:val="00345992"/>
    <w:rsid w:val="003527D0"/>
    <w:rsid w:val="00357F5B"/>
    <w:rsid w:val="00365D29"/>
    <w:rsid w:val="00370AAF"/>
    <w:rsid w:val="003714CD"/>
    <w:rsid w:val="00372E0F"/>
    <w:rsid w:val="00373E5D"/>
    <w:rsid w:val="00375AA8"/>
    <w:rsid w:val="00383D23"/>
    <w:rsid w:val="00384425"/>
    <w:rsid w:val="003844DF"/>
    <w:rsid w:val="003927BA"/>
    <w:rsid w:val="00393D47"/>
    <w:rsid w:val="00397E5F"/>
    <w:rsid w:val="003A0C92"/>
    <w:rsid w:val="003A28F2"/>
    <w:rsid w:val="003B0140"/>
    <w:rsid w:val="003B0EDE"/>
    <w:rsid w:val="003B48C5"/>
    <w:rsid w:val="003C05B9"/>
    <w:rsid w:val="003C17C4"/>
    <w:rsid w:val="003D0728"/>
    <w:rsid w:val="003D09DF"/>
    <w:rsid w:val="003D105A"/>
    <w:rsid w:val="003D3BF8"/>
    <w:rsid w:val="003E0167"/>
    <w:rsid w:val="003E04A2"/>
    <w:rsid w:val="003E2BFC"/>
    <w:rsid w:val="003E7CDD"/>
    <w:rsid w:val="003F19EB"/>
    <w:rsid w:val="003F537D"/>
    <w:rsid w:val="003F715A"/>
    <w:rsid w:val="0040143E"/>
    <w:rsid w:val="00411EF9"/>
    <w:rsid w:val="0041231D"/>
    <w:rsid w:val="004127DF"/>
    <w:rsid w:val="00413460"/>
    <w:rsid w:val="004275FA"/>
    <w:rsid w:val="0043432F"/>
    <w:rsid w:val="00435F72"/>
    <w:rsid w:val="00442BEA"/>
    <w:rsid w:val="00443032"/>
    <w:rsid w:val="00445C2A"/>
    <w:rsid w:val="00447B60"/>
    <w:rsid w:val="00451C3C"/>
    <w:rsid w:val="00453D00"/>
    <w:rsid w:val="0045744C"/>
    <w:rsid w:val="004604BD"/>
    <w:rsid w:val="00471F06"/>
    <w:rsid w:val="004721E4"/>
    <w:rsid w:val="0047573F"/>
    <w:rsid w:val="00475E2A"/>
    <w:rsid w:val="00476531"/>
    <w:rsid w:val="004800F3"/>
    <w:rsid w:val="004827CC"/>
    <w:rsid w:val="0048319C"/>
    <w:rsid w:val="00484CD1"/>
    <w:rsid w:val="004871F9"/>
    <w:rsid w:val="00487831"/>
    <w:rsid w:val="00493743"/>
    <w:rsid w:val="00495ED9"/>
    <w:rsid w:val="00496DDF"/>
    <w:rsid w:val="004A5B98"/>
    <w:rsid w:val="004A6D41"/>
    <w:rsid w:val="004B589F"/>
    <w:rsid w:val="004B67F9"/>
    <w:rsid w:val="004C2138"/>
    <w:rsid w:val="004C2767"/>
    <w:rsid w:val="004C5455"/>
    <w:rsid w:val="004D32BF"/>
    <w:rsid w:val="004D3730"/>
    <w:rsid w:val="004D42F3"/>
    <w:rsid w:val="004D48EE"/>
    <w:rsid w:val="004E2842"/>
    <w:rsid w:val="004E5DBD"/>
    <w:rsid w:val="004E5DE9"/>
    <w:rsid w:val="004E7C3C"/>
    <w:rsid w:val="004F092D"/>
    <w:rsid w:val="004F5B59"/>
    <w:rsid w:val="005014E0"/>
    <w:rsid w:val="00511B79"/>
    <w:rsid w:val="0051207C"/>
    <w:rsid w:val="00513809"/>
    <w:rsid w:val="0051714E"/>
    <w:rsid w:val="00522FFD"/>
    <w:rsid w:val="005236BD"/>
    <w:rsid w:val="00531AEA"/>
    <w:rsid w:val="005358DB"/>
    <w:rsid w:val="00536EEC"/>
    <w:rsid w:val="00545504"/>
    <w:rsid w:val="005476BD"/>
    <w:rsid w:val="00547824"/>
    <w:rsid w:val="005501AF"/>
    <w:rsid w:val="00553CF5"/>
    <w:rsid w:val="005624D9"/>
    <w:rsid w:val="00566D20"/>
    <w:rsid w:val="005718E9"/>
    <w:rsid w:val="0057643A"/>
    <w:rsid w:val="00581A01"/>
    <w:rsid w:val="0058356B"/>
    <w:rsid w:val="00586871"/>
    <w:rsid w:val="00592941"/>
    <w:rsid w:val="00593890"/>
    <w:rsid w:val="005964BE"/>
    <w:rsid w:val="005A20F5"/>
    <w:rsid w:val="005A3369"/>
    <w:rsid w:val="005A4D25"/>
    <w:rsid w:val="005C2F52"/>
    <w:rsid w:val="005C51EA"/>
    <w:rsid w:val="005D4994"/>
    <w:rsid w:val="005D68A7"/>
    <w:rsid w:val="005D7E74"/>
    <w:rsid w:val="005E2E37"/>
    <w:rsid w:val="005E7783"/>
    <w:rsid w:val="005F1B23"/>
    <w:rsid w:val="005F2E65"/>
    <w:rsid w:val="005F65B8"/>
    <w:rsid w:val="00602E62"/>
    <w:rsid w:val="00607529"/>
    <w:rsid w:val="006078F3"/>
    <w:rsid w:val="00613165"/>
    <w:rsid w:val="00614861"/>
    <w:rsid w:val="006152AD"/>
    <w:rsid w:val="006179B6"/>
    <w:rsid w:val="006322BD"/>
    <w:rsid w:val="00632FCE"/>
    <w:rsid w:val="00635CB7"/>
    <w:rsid w:val="006426A6"/>
    <w:rsid w:val="00643EA9"/>
    <w:rsid w:val="00656D73"/>
    <w:rsid w:val="00660155"/>
    <w:rsid w:val="00661B97"/>
    <w:rsid w:val="00662BDF"/>
    <w:rsid w:val="00666516"/>
    <w:rsid w:val="00670140"/>
    <w:rsid w:val="0067083E"/>
    <w:rsid w:val="006721A7"/>
    <w:rsid w:val="00673934"/>
    <w:rsid w:val="00681548"/>
    <w:rsid w:val="00691081"/>
    <w:rsid w:val="006915AE"/>
    <w:rsid w:val="00693091"/>
    <w:rsid w:val="00693BAD"/>
    <w:rsid w:val="00694D4A"/>
    <w:rsid w:val="00696B85"/>
    <w:rsid w:val="006A0571"/>
    <w:rsid w:val="006A1AFB"/>
    <w:rsid w:val="006A409C"/>
    <w:rsid w:val="006B402E"/>
    <w:rsid w:val="006B6486"/>
    <w:rsid w:val="006B688F"/>
    <w:rsid w:val="006C07CD"/>
    <w:rsid w:val="006C2207"/>
    <w:rsid w:val="006C2796"/>
    <w:rsid w:val="006C419A"/>
    <w:rsid w:val="006D49C6"/>
    <w:rsid w:val="006D4B69"/>
    <w:rsid w:val="006E0998"/>
    <w:rsid w:val="006E2C62"/>
    <w:rsid w:val="006E6646"/>
    <w:rsid w:val="006E69D9"/>
    <w:rsid w:val="006F37C6"/>
    <w:rsid w:val="006F45F9"/>
    <w:rsid w:val="006F696C"/>
    <w:rsid w:val="00700124"/>
    <w:rsid w:val="00703EB1"/>
    <w:rsid w:val="00707381"/>
    <w:rsid w:val="00730291"/>
    <w:rsid w:val="00730F03"/>
    <w:rsid w:val="007371C9"/>
    <w:rsid w:val="00742180"/>
    <w:rsid w:val="007423D9"/>
    <w:rsid w:val="00750A92"/>
    <w:rsid w:val="00751CED"/>
    <w:rsid w:val="007528FB"/>
    <w:rsid w:val="00776E25"/>
    <w:rsid w:val="0078006D"/>
    <w:rsid w:val="0078196C"/>
    <w:rsid w:val="00782332"/>
    <w:rsid w:val="007831CC"/>
    <w:rsid w:val="007907CC"/>
    <w:rsid w:val="0079098A"/>
    <w:rsid w:val="00792C3E"/>
    <w:rsid w:val="00792D2E"/>
    <w:rsid w:val="00793F5E"/>
    <w:rsid w:val="00795DF3"/>
    <w:rsid w:val="0079604F"/>
    <w:rsid w:val="00796525"/>
    <w:rsid w:val="007A2DBD"/>
    <w:rsid w:val="007B0CF0"/>
    <w:rsid w:val="007B0F2E"/>
    <w:rsid w:val="007C52A5"/>
    <w:rsid w:val="007C5B2F"/>
    <w:rsid w:val="007D0D09"/>
    <w:rsid w:val="007D3337"/>
    <w:rsid w:val="007D4B40"/>
    <w:rsid w:val="007D6808"/>
    <w:rsid w:val="007D707C"/>
    <w:rsid w:val="007E1890"/>
    <w:rsid w:val="007E7651"/>
    <w:rsid w:val="007E7D6E"/>
    <w:rsid w:val="007F1419"/>
    <w:rsid w:val="007F3872"/>
    <w:rsid w:val="007F5891"/>
    <w:rsid w:val="008103A0"/>
    <w:rsid w:val="00815109"/>
    <w:rsid w:val="0082120D"/>
    <w:rsid w:val="00822F98"/>
    <w:rsid w:val="00823698"/>
    <w:rsid w:val="00825B60"/>
    <w:rsid w:val="008278FD"/>
    <w:rsid w:val="0083023F"/>
    <w:rsid w:val="00831426"/>
    <w:rsid w:val="00832B91"/>
    <w:rsid w:val="00832C57"/>
    <w:rsid w:val="008330EB"/>
    <w:rsid w:val="00834964"/>
    <w:rsid w:val="00834D56"/>
    <w:rsid w:val="0083561A"/>
    <w:rsid w:val="008427D7"/>
    <w:rsid w:val="008455D8"/>
    <w:rsid w:val="00845A45"/>
    <w:rsid w:val="00845E65"/>
    <w:rsid w:val="008509C5"/>
    <w:rsid w:val="00854CC5"/>
    <w:rsid w:val="00856E2C"/>
    <w:rsid w:val="008625A8"/>
    <w:rsid w:val="00873729"/>
    <w:rsid w:val="008755FC"/>
    <w:rsid w:val="00877DA0"/>
    <w:rsid w:val="00883213"/>
    <w:rsid w:val="00883936"/>
    <w:rsid w:val="00884211"/>
    <w:rsid w:val="008874A9"/>
    <w:rsid w:val="00890421"/>
    <w:rsid w:val="00893AED"/>
    <w:rsid w:val="00893D9C"/>
    <w:rsid w:val="008970F2"/>
    <w:rsid w:val="00897103"/>
    <w:rsid w:val="008A40CB"/>
    <w:rsid w:val="008A4704"/>
    <w:rsid w:val="008A59E9"/>
    <w:rsid w:val="008B07F5"/>
    <w:rsid w:val="008B172A"/>
    <w:rsid w:val="008B2178"/>
    <w:rsid w:val="008B2870"/>
    <w:rsid w:val="008B30EC"/>
    <w:rsid w:val="008B36F0"/>
    <w:rsid w:val="008B5CF0"/>
    <w:rsid w:val="008C4161"/>
    <w:rsid w:val="008C633B"/>
    <w:rsid w:val="008C6DB3"/>
    <w:rsid w:val="008D37D0"/>
    <w:rsid w:val="008D482D"/>
    <w:rsid w:val="008E096E"/>
    <w:rsid w:val="008E331C"/>
    <w:rsid w:val="008E3752"/>
    <w:rsid w:val="008E3DD4"/>
    <w:rsid w:val="008E7B63"/>
    <w:rsid w:val="008F3609"/>
    <w:rsid w:val="008F4EC8"/>
    <w:rsid w:val="0090122E"/>
    <w:rsid w:val="009033CA"/>
    <w:rsid w:val="00903D1F"/>
    <w:rsid w:val="00906CF4"/>
    <w:rsid w:val="009102CF"/>
    <w:rsid w:val="00911B45"/>
    <w:rsid w:val="00911B8E"/>
    <w:rsid w:val="0091268E"/>
    <w:rsid w:val="0093142F"/>
    <w:rsid w:val="0093285E"/>
    <w:rsid w:val="00937D48"/>
    <w:rsid w:val="00946E8B"/>
    <w:rsid w:val="00956127"/>
    <w:rsid w:val="00956A0F"/>
    <w:rsid w:val="00956CA9"/>
    <w:rsid w:val="0095721E"/>
    <w:rsid w:val="00957C13"/>
    <w:rsid w:val="00957CE8"/>
    <w:rsid w:val="0096188E"/>
    <w:rsid w:val="00970035"/>
    <w:rsid w:val="00971D62"/>
    <w:rsid w:val="0097290D"/>
    <w:rsid w:val="0098311A"/>
    <w:rsid w:val="009870F8"/>
    <w:rsid w:val="00991C6C"/>
    <w:rsid w:val="00995D75"/>
    <w:rsid w:val="009966DB"/>
    <w:rsid w:val="00996EEB"/>
    <w:rsid w:val="009970C4"/>
    <w:rsid w:val="0099724F"/>
    <w:rsid w:val="009A4F08"/>
    <w:rsid w:val="009B0B7F"/>
    <w:rsid w:val="009B68AE"/>
    <w:rsid w:val="009C13BC"/>
    <w:rsid w:val="009C65B8"/>
    <w:rsid w:val="009D50E1"/>
    <w:rsid w:val="009D5ECF"/>
    <w:rsid w:val="009D6842"/>
    <w:rsid w:val="009E21C9"/>
    <w:rsid w:val="009E7976"/>
    <w:rsid w:val="009F115D"/>
    <w:rsid w:val="009F30A9"/>
    <w:rsid w:val="00A01A95"/>
    <w:rsid w:val="00A067A9"/>
    <w:rsid w:val="00A10A97"/>
    <w:rsid w:val="00A33726"/>
    <w:rsid w:val="00A34A66"/>
    <w:rsid w:val="00A3612D"/>
    <w:rsid w:val="00A51B11"/>
    <w:rsid w:val="00A545D2"/>
    <w:rsid w:val="00A634C1"/>
    <w:rsid w:val="00A66840"/>
    <w:rsid w:val="00A70A3D"/>
    <w:rsid w:val="00A7317F"/>
    <w:rsid w:val="00A7343B"/>
    <w:rsid w:val="00A77A24"/>
    <w:rsid w:val="00A90874"/>
    <w:rsid w:val="00A92374"/>
    <w:rsid w:val="00A96B35"/>
    <w:rsid w:val="00AA598F"/>
    <w:rsid w:val="00AA5BB6"/>
    <w:rsid w:val="00AB09BE"/>
    <w:rsid w:val="00AB0A0E"/>
    <w:rsid w:val="00AB1251"/>
    <w:rsid w:val="00AB6EFD"/>
    <w:rsid w:val="00AB7DBC"/>
    <w:rsid w:val="00AD73BA"/>
    <w:rsid w:val="00AE2472"/>
    <w:rsid w:val="00AE6829"/>
    <w:rsid w:val="00AF0216"/>
    <w:rsid w:val="00AF1959"/>
    <w:rsid w:val="00AF5083"/>
    <w:rsid w:val="00AF7275"/>
    <w:rsid w:val="00AF759D"/>
    <w:rsid w:val="00B04FC3"/>
    <w:rsid w:val="00B06FD9"/>
    <w:rsid w:val="00B07563"/>
    <w:rsid w:val="00B12BF4"/>
    <w:rsid w:val="00B155C1"/>
    <w:rsid w:val="00B2058F"/>
    <w:rsid w:val="00B31A7D"/>
    <w:rsid w:val="00B339FB"/>
    <w:rsid w:val="00B41587"/>
    <w:rsid w:val="00B41D79"/>
    <w:rsid w:val="00B46199"/>
    <w:rsid w:val="00B67090"/>
    <w:rsid w:val="00B70809"/>
    <w:rsid w:val="00B719B5"/>
    <w:rsid w:val="00B73E33"/>
    <w:rsid w:val="00B74A35"/>
    <w:rsid w:val="00B910BE"/>
    <w:rsid w:val="00BA155F"/>
    <w:rsid w:val="00BA276B"/>
    <w:rsid w:val="00BA2982"/>
    <w:rsid w:val="00BA6D48"/>
    <w:rsid w:val="00BB09BF"/>
    <w:rsid w:val="00BB3523"/>
    <w:rsid w:val="00BB6707"/>
    <w:rsid w:val="00BC1374"/>
    <w:rsid w:val="00BC3290"/>
    <w:rsid w:val="00BC432D"/>
    <w:rsid w:val="00BC43BE"/>
    <w:rsid w:val="00BC7669"/>
    <w:rsid w:val="00BD3044"/>
    <w:rsid w:val="00BD5E81"/>
    <w:rsid w:val="00BD6665"/>
    <w:rsid w:val="00BE142E"/>
    <w:rsid w:val="00BE3509"/>
    <w:rsid w:val="00BE5315"/>
    <w:rsid w:val="00BF2644"/>
    <w:rsid w:val="00BF4BD2"/>
    <w:rsid w:val="00BF755E"/>
    <w:rsid w:val="00C002AE"/>
    <w:rsid w:val="00C02923"/>
    <w:rsid w:val="00C1227D"/>
    <w:rsid w:val="00C16501"/>
    <w:rsid w:val="00C1782E"/>
    <w:rsid w:val="00C211A8"/>
    <w:rsid w:val="00C24366"/>
    <w:rsid w:val="00C25987"/>
    <w:rsid w:val="00C318BE"/>
    <w:rsid w:val="00C40DC9"/>
    <w:rsid w:val="00C42718"/>
    <w:rsid w:val="00C428DE"/>
    <w:rsid w:val="00C42FEA"/>
    <w:rsid w:val="00C546F2"/>
    <w:rsid w:val="00C55936"/>
    <w:rsid w:val="00C60188"/>
    <w:rsid w:val="00C7330F"/>
    <w:rsid w:val="00C73429"/>
    <w:rsid w:val="00C74636"/>
    <w:rsid w:val="00C75A4D"/>
    <w:rsid w:val="00C76195"/>
    <w:rsid w:val="00C8131A"/>
    <w:rsid w:val="00C84BA1"/>
    <w:rsid w:val="00C8639D"/>
    <w:rsid w:val="00C87742"/>
    <w:rsid w:val="00C94B67"/>
    <w:rsid w:val="00C960A4"/>
    <w:rsid w:val="00C96E57"/>
    <w:rsid w:val="00CA0CA3"/>
    <w:rsid w:val="00CA23B0"/>
    <w:rsid w:val="00CB12C9"/>
    <w:rsid w:val="00CB6A1B"/>
    <w:rsid w:val="00CC294A"/>
    <w:rsid w:val="00CC79BF"/>
    <w:rsid w:val="00CD1DF9"/>
    <w:rsid w:val="00CD4A42"/>
    <w:rsid w:val="00CE4C0D"/>
    <w:rsid w:val="00CF3510"/>
    <w:rsid w:val="00CF5F41"/>
    <w:rsid w:val="00D01345"/>
    <w:rsid w:val="00D04E45"/>
    <w:rsid w:val="00D05E1B"/>
    <w:rsid w:val="00D14E42"/>
    <w:rsid w:val="00D16CEF"/>
    <w:rsid w:val="00D20371"/>
    <w:rsid w:val="00D2165B"/>
    <w:rsid w:val="00D21B89"/>
    <w:rsid w:val="00D23A1D"/>
    <w:rsid w:val="00D243C8"/>
    <w:rsid w:val="00D2483A"/>
    <w:rsid w:val="00D31187"/>
    <w:rsid w:val="00D31F36"/>
    <w:rsid w:val="00D32929"/>
    <w:rsid w:val="00D40F2E"/>
    <w:rsid w:val="00D41D06"/>
    <w:rsid w:val="00D43C5C"/>
    <w:rsid w:val="00D45D61"/>
    <w:rsid w:val="00D523DD"/>
    <w:rsid w:val="00D54556"/>
    <w:rsid w:val="00D56CCD"/>
    <w:rsid w:val="00D57199"/>
    <w:rsid w:val="00D579FD"/>
    <w:rsid w:val="00D61AFD"/>
    <w:rsid w:val="00D67655"/>
    <w:rsid w:val="00D70D0C"/>
    <w:rsid w:val="00D72DAA"/>
    <w:rsid w:val="00D962D1"/>
    <w:rsid w:val="00DA0035"/>
    <w:rsid w:val="00DA40CD"/>
    <w:rsid w:val="00DB5158"/>
    <w:rsid w:val="00DB5F04"/>
    <w:rsid w:val="00DC320D"/>
    <w:rsid w:val="00DC40C4"/>
    <w:rsid w:val="00DC4D03"/>
    <w:rsid w:val="00DC58C5"/>
    <w:rsid w:val="00DD41BB"/>
    <w:rsid w:val="00DD48DB"/>
    <w:rsid w:val="00DD5282"/>
    <w:rsid w:val="00DE3400"/>
    <w:rsid w:val="00DF267A"/>
    <w:rsid w:val="00DF4BD1"/>
    <w:rsid w:val="00E03A15"/>
    <w:rsid w:val="00E05621"/>
    <w:rsid w:val="00E12BFC"/>
    <w:rsid w:val="00E14827"/>
    <w:rsid w:val="00E217A4"/>
    <w:rsid w:val="00E230EC"/>
    <w:rsid w:val="00E235A1"/>
    <w:rsid w:val="00E244B6"/>
    <w:rsid w:val="00E2758E"/>
    <w:rsid w:val="00E343EE"/>
    <w:rsid w:val="00E412E1"/>
    <w:rsid w:val="00E465F5"/>
    <w:rsid w:val="00E52AC9"/>
    <w:rsid w:val="00E52DE3"/>
    <w:rsid w:val="00E55974"/>
    <w:rsid w:val="00E57E27"/>
    <w:rsid w:val="00E60380"/>
    <w:rsid w:val="00E629F0"/>
    <w:rsid w:val="00E63439"/>
    <w:rsid w:val="00E726FC"/>
    <w:rsid w:val="00E72713"/>
    <w:rsid w:val="00E74238"/>
    <w:rsid w:val="00E745F3"/>
    <w:rsid w:val="00E76371"/>
    <w:rsid w:val="00E769ED"/>
    <w:rsid w:val="00E77668"/>
    <w:rsid w:val="00E819F5"/>
    <w:rsid w:val="00E9010C"/>
    <w:rsid w:val="00E93AEB"/>
    <w:rsid w:val="00E9442C"/>
    <w:rsid w:val="00E95D3F"/>
    <w:rsid w:val="00E963E5"/>
    <w:rsid w:val="00E96AFA"/>
    <w:rsid w:val="00EA0016"/>
    <w:rsid w:val="00EA25C3"/>
    <w:rsid w:val="00EA32A8"/>
    <w:rsid w:val="00EA338C"/>
    <w:rsid w:val="00EB2C96"/>
    <w:rsid w:val="00EB5652"/>
    <w:rsid w:val="00EB6299"/>
    <w:rsid w:val="00EC6626"/>
    <w:rsid w:val="00EC73BC"/>
    <w:rsid w:val="00EC7E98"/>
    <w:rsid w:val="00ED7425"/>
    <w:rsid w:val="00EE4F5D"/>
    <w:rsid w:val="00EE4FBC"/>
    <w:rsid w:val="00EF2EE1"/>
    <w:rsid w:val="00F01536"/>
    <w:rsid w:val="00F01ECD"/>
    <w:rsid w:val="00F0569C"/>
    <w:rsid w:val="00F07671"/>
    <w:rsid w:val="00F07DBF"/>
    <w:rsid w:val="00F15084"/>
    <w:rsid w:val="00F21587"/>
    <w:rsid w:val="00F2432E"/>
    <w:rsid w:val="00F4361E"/>
    <w:rsid w:val="00F44352"/>
    <w:rsid w:val="00F452CF"/>
    <w:rsid w:val="00F45E7C"/>
    <w:rsid w:val="00F46A44"/>
    <w:rsid w:val="00F4771A"/>
    <w:rsid w:val="00F5022A"/>
    <w:rsid w:val="00F5361F"/>
    <w:rsid w:val="00F6742F"/>
    <w:rsid w:val="00F7381A"/>
    <w:rsid w:val="00F740EF"/>
    <w:rsid w:val="00F75B94"/>
    <w:rsid w:val="00F77489"/>
    <w:rsid w:val="00F805E0"/>
    <w:rsid w:val="00F814DE"/>
    <w:rsid w:val="00F84332"/>
    <w:rsid w:val="00F95995"/>
    <w:rsid w:val="00F97277"/>
    <w:rsid w:val="00FB0C95"/>
    <w:rsid w:val="00FB55FB"/>
    <w:rsid w:val="00FC673F"/>
    <w:rsid w:val="00FD1EF9"/>
    <w:rsid w:val="00FD3564"/>
    <w:rsid w:val="00FD379F"/>
    <w:rsid w:val="00FE1C0F"/>
    <w:rsid w:val="00FF08FD"/>
    <w:rsid w:val="00FF4609"/>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75426A36"/>
  <w15:docId w15:val="{E51B7572-9940-497F-A905-FD1C20AE9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E0F"/>
    <w:pPr>
      <w:spacing w:after="0" w:line="200" w:lineRule="atLeast"/>
    </w:pPr>
    <w:rPr>
      <w:rFonts w:ascii="Verdana" w:hAnsi="Verdana"/>
      <w:sz w:val="20"/>
    </w:rPr>
  </w:style>
  <w:style w:type="paragraph" w:styleId="Overskrift1">
    <w:name w:val="heading 1"/>
    <w:basedOn w:val="Normal"/>
    <w:next w:val="Normal"/>
    <w:link w:val="Overskrift1Tegn"/>
    <w:uiPriority w:val="9"/>
    <w:qFormat/>
    <w:rsid w:val="00372E0F"/>
    <w:pPr>
      <w:keepNext/>
      <w:keepLines/>
      <w:spacing w:after="200" w:line="240" w:lineRule="auto"/>
      <w:outlineLvl w:val="0"/>
    </w:pPr>
    <w:rPr>
      <w:rFonts w:eastAsiaTheme="majorEastAsia" w:cstheme="majorBidi"/>
      <w:b/>
      <w:bCs/>
      <w:szCs w:val="28"/>
    </w:rPr>
  </w:style>
  <w:style w:type="paragraph" w:styleId="Overskrift2">
    <w:name w:val="heading 2"/>
    <w:basedOn w:val="Normal"/>
    <w:next w:val="Normal"/>
    <w:link w:val="Overskrift2Tegn"/>
    <w:uiPriority w:val="9"/>
    <w:semiHidden/>
    <w:unhideWhenUsed/>
    <w:rsid w:val="009F30A9"/>
    <w:pPr>
      <w:keepNext/>
      <w:keepLines/>
      <w:spacing w:after="200" w:line="240" w:lineRule="auto"/>
      <w:outlineLvl w:val="1"/>
    </w:pPr>
    <w:rPr>
      <w:rFonts w:eastAsiaTheme="majorEastAsia" w:cstheme="majorBidi"/>
      <w:bCs/>
      <w:szCs w:val="26"/>
      <w:u w:val="singl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F4BD1"/>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F4BD1"/>
    <w:rPr>
      <w:rFonts w:ascii="Tahoma" w:hAnsi="Tahoma" w:cs="Tahoma"/>
      <w:color w:val="003F75"/>
      <w:sz w:val="16"/>
      <w:szCs w:val="16"/>
    </w:rPr>
  </w:style>
  <w:style w:type="paragraph" w:styleId="Sidehoved">
    <w:name w:val="header"/>
    <w:basedOn w:val="Normal"/>
    <w:link w:val="SidehovedTegn"/>
    <w:uiPriority w:val="99"/>
    <w:unhideWhenUsed/>
    <w:rsid w:val="00291C7F"/>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91C7F"/>
    <w:rPr>
      <w:rFonts w:ascii="Georgia" w:hAnsi="Georgia"/>
      <w:sz w:val="20"/>
    </w:rPr>
  </w:style>
  <w:style w:type="paragraph" w:styleId="Sidefod">
    <w:name w:val="footer"/>
    <w:basedOn w:val="Normal"/>
    <w:link w:val="SidefodTegn"/>
    <w:uiPriority w:val="99"/>
    <w:unhideWhenUsed/>
    <w:rsid w:val="00291C7F"/>
    <w:pPr>
      <w:tabs>
        <w:tab w:val="center" w:pos="4819"/>
        <w:tab w:val="right" w:pos="9638"/>
      </w:tabs>
      <w:spacing w:line="240" w:lineRule="auto"/>
    </w:pPr>
  </w:style>
  <w:style w:type="character" w:customStyle="1" w:styleId="SidefodTegn">
    <w:name w:val="Sidefod Tegn"/>
    <w:basedOn w:val="Standardskrifttypeiafsnit"/>
    <w:link w:val="Sidefod"/>
    <w:uiPriority w:val="99"/>
    <w:rsid w:val="00291C7F"/>
    <w:rPr>
      <w:rFonts w:ascii="Georgia" w:hAnsi="Georgia"/>
      <w:sz w:val="20"/>
    </w:rPr>
  </w:style>
  <w:style w:type="table" w:styleId="Tabel-Gitter">
    <w:name w:val="Table Grid"/>
    <w:basedOn w:val="Tabel-Normal"/>
    <w:uiPriority w:val="59"/>
    <w:rsid w:val="0029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9F30A9"/>
    <w:rPr>
      <w:color w:val="808080"/>
    </w:rPr>
  </w:style>
  <w:style w:type="character" w:customStyle="1" w:styleId="Overskrift1Tegn">
    <w:name w:val="Overskrift 1 Tegn"/>
    <w:basedOn w:val="Standardskrifttypeiafsnit"/>
    <w:link w:val="Overskrift1"/>
    <w:uiPriority w:val="9"/>
    <w:rsid w:val="00372E0F"/>
    <w:rPr>
      <w:rFonts w:ascii="Verdana" w:eastAsiaTheme="majorEastAsia" w:hAnsi="Verdana" w:cstheme="majorBidi"/>
      <w:b/>
      <w:bCs/>
      <w:sz w:val="20"/>
      <w:szCs w:val="28"/>
    </w:rPr>
  </w:style>
  <w:style w:type="paragraph" w:customStyle="1" w:styleId="AfsenderTop">
    <w:name w:val="AfsenderTop"/>
    <w:basedOn w:val="Normal"/>
    <w:link w:val="AfsenderTopTegn"/>
    <w:rsid w:val="00662BDF"/>
    <w:pPr>
      <w:tabs>
        <w:tab w:val="right" w:pos="3686"/>
      </w:tabs>
      <w:spacing w:after="80" w:line="160" w:lineRule="atLeast"/>
      <w:jc w:val="right"/>
    </w:pPr>
    <w:rPr>
      <w:sz w:val="16"/>
    </w:rPr>
  </w:style>
  <w:style w:type="character" w:customStyle="1" w:styleId="Overskrift2Tegn">
    <w:name w:val="Overskrift 2 Tegn"/>
    <w:basedOn w:val="Standardskrifttypeiafsnit"/>
    <w:link w:val="Overskrift2"/>
    <w:uiPriority w:val="9"/>
    <w:semiHidden/>
    <w:rsid w:val="009F30A9"/>
    <w:rPr>
      <w:rFonts w:ascii="Georgia" w:eastAsiaTheme="majorEastAsia" w:hAnsi="Georgia" w:cstheme="majorBidi"/>
      <w:bCs/>
      <w:sz w:val="20"/>
      <w:szCs w:val="26"/>
      <w:u w:val="single"/>
    </w:rPr>
  </w:style>
  <w:style w:type="character" w:styleId="Kommentarhenvisning">
    <w:name w:val="annotation reference"/>
    <w:basedOn w:val="Standardskrifttypeiafsnit"/>
    <w:uiPriority w:val="99"/>
    <w:semiHidden/>
    <w:unhideWhenUsed/>
    <w:rsid w:val="00873729"/>
    <w:rPr>
      <w:sz w:val="16"/>
      <w:szCs w:val="16"/>
    </w:rPr>
  </w:style>
  <w:style w:type="paragraph" w:styleId="Kommentartekst">
    <w:name w:val="annotation text"/>
    <w:basedOn w:val="Normal"/>
    <w:link w:val="KommentartekstTegn"/>
    <w:uiPriority w:val="99"/>
    <w:semiHidden/>
    <w:unhideWhenUsed/>
    <w:rsid w:val="00873729"/>
    <w:pPr>
      <w:spacing w:line="240" w:lineRule="auto"/>
    </w:pPr>
    <w:rPr>
      <w:szCs w:val="20"/>
    </w:rPr>
  </w:style>
  <w:style w:type="character" w:customStyle="1" w:styleId="KommentartekstTegn">
    <w:name w:val="Kommentartekst Tegn"/>
    <w:basedOn w:val="Standardskrifttypeiafsnit"/>
    <w:link w:val="Kommentartekst"/>
    <w:uiPriority w:val="99"/>
    <w:semiHidden/>
    <w:rsid w:val="00873729"/>
    <w:rPr>
      <w:rFonts w:ascii="Georgia" w:hAnsi="Georgia"/>
      <w:sz w:val="20"/>
      <w:szCs w:val="20"/>
    </w:rPr>
  </w:style>
  <w:style w:type="paragraph" w:styleId="Kommentaremne">
    <w:name w:val="annotation subject"/>
    <w:basedOn w:val="Kommentartekst"/>
    <w:next w:val="Kommentartekst"/>
    <w:link w:val="KommentaremneTegn"/>
    <w:uiPriority w:val="99"/>
    <w:semiHidden/>
    <w:unhideWhenUsed/>
    <w:rsid w:val="00873729"/>
    <w:rPr>
      <w:b/>
      <w:bCs/>
    </w:rPr>
  </w:style>
  <w:style w:type="character" w:customStyle="1" w:styleId="KommentaremneTegn">
    <w:name w:val="Kommentaremne Tegn"/>
    <w:basedOn w:val="KommentartekstTegn"/>
    <w:link w:val="Kommentaremne"/>
    <w:uiPriority w:val="99"/>
    <w:semiHidden/>
    <w:rsid w:val="00873729"/>
    <w:rPr>
      <w:rFonts w:ascii="Georgia" w:hAnsi="Georgia"/>
      <w:b/>
      <w:bCs/>
      <w:sz w:val="20"/>
      <w:szCs w:val="20"/>
    </w:rPr>
  </w:style>
  <w:style w:type="paragraph" w:customStyle="1" w:styleId="AfsenderBund">
    <w:name w:val="AfsenderBund"/>
    <w:basedOn w:val="AfsenderTop"/>
    <w:rsid w:val="004C5455"/>
    <w:pPr>
      <w:tabs>
        <w:tab w:val="clear" w:pos="3686"/>
        <w:tab w:val="right" w:pos="2325"/>
      </w:tabs>
    </w:pPr>
  </w:style>
  <w:style w:type="paragraph" w:customStyle="1" w:styleId="OrgFelt1Side1">
    <w:name w:val="OrgFelt1Side1"/>
    <w:basedOn w:val="OrgFelterSide1"/>
    <w:rsid w:val="000429F3"/>
    <w:rPr>
      <w:b/>
    </w:rPr>
  </w:style>
  <w:style w:type="character" w:customStyle="1" w:styleId="AfsenderTopTegn">
    <w:name w:val="AfsenderTop Tegn"/>
    <w:basedOn w:val="Standardskrifttypeiafsnit"/>
    <w:link w:val="AfsenderTop"/>
    <w:rsid w:val="00662BDF"/>
    <w:rPr>
      <w:rFonts w:ascii="Verdana" w:hAnsi="Verdana"/>
      <w:sz w:val="16"/>
    </w:rPr>
  </w:style>
  <w:style w:type="paragraph" w:customStyle="1" w:styleId="OrgFelterSide2">
    <w:name w:val="OrgFelterSide2"/>
    <w:basedOn w:val="Normal"/>
    <w:rsid w:val="00DE3400"/>
    <w:pPr>
      <w:jc w:val="right"/>
    </w:pPr>
    <w:rPr>
      <w:sz w:val="16"/>
    </w:rPr>
  </w:style>
  <w:style w:type="paragraph" w:customStyle="1" w:styleId="OrgFelt1Side2">
    <w:name w:val="OrgFelt1Side2"/>
    <w:basedOn w:val="OrgFelterSide2"/>
    <w:rsid w:val="00DE3400"/>
    <w:rPr>
      <w:b/>
    </w:rPr>
  </w:style>
  <w:style w:type="character" w:styleId="Sidetal">
    <w:name w:val="page number"/>
    <w:basedOn w:val="Standardskrifttypeiafsnit"/>
    <w:uiPriority w:val="99"/>
    <w:unhideWhenUsed/>
    <w:rsid w:val="0091268E"/>
    <w:rPr>
      <w:rFonts w:ascii="Verdana" w:hAnsi="Verdana"/>
      <w:b/>
      <w:sz w:val="16"/>
    </w:rPr>
  </w:style>
  <w:style w:type="paragraph" w:customStyle="1" w:styleId="TlfTider">
    <w:name w:val="TlfTider"/>
    <w:basedOn w:val="Normal"/>
    <w:rsid w:val="006179B6"/>
    <w:pPr>
      <w:spacing w:line="160" w:lineRule="atLeast"/>
      <w:jc w:val="center"/>
    </w:pPr>
    <w:rPr>
      <w:sz w:val="16"/>
    </w:rPr>
  </w:style>
  <w:style w:type="paragraph" w:customStyle="1" w:styleId="Kampagne">
    <w:name w:val="Kampagne"/>
    <w:basedOn w:val="Normal"/>
    <w:rsid w:val="00365D29"/>
    <w:pPr>
      <w:spacing w:line="160" w:lineRule="atLeast"/>
    </w:pPr>
    <w:rPr>
      <w:sz w:val="16"/>
    </w:rPr>
  </w:style>
  <w:style w:type="paragraph" w:customStyle="1" w:styleId="RessourcetekstAfstand">
    <w:name w:val="RessourcetekstAfstand"/>
    <w:basedOn w:val="Normal"/>
    <w:rsid w:val="00F452CF"/>
    <w:pPr>
      <w:spacing w:line="80" w:lineRule="exact"/>
    </w:pPr>
    <w:rPr>
      <w:sz w:val="8"/>
    </w:rPr>
  </w:style>
  <w:style w:type="paragraph" w:customStyle="1" w:styleId="OrgFelterSide1">
    <w:name w:val="OrgFelterSide1"/>
    <w:basedOn w:val="Normal"/>
    <w:rsid w:val="00A01A95"/>
    <w:pPr>
      <w:jc w:val="right"/>
    </w:pPr>
  </w:style>
  <w:style w:type="paragraph" w:customStyle="1" w:styleId="Notat">
    <w:name w:val="Notat"/>
    <w:basedOn w:val="Normal"/>
    <w:rsid w:val="00E465F5"/>
    <w:pPr>
      <w:spacing w:after="360" w:line="400" w:lineRule="atLeast"/>
    </w:pPr>
    <w:rPr>
      <w:b/>
      <w:sz w:val="40"/>
    </w:rPr>
  </w:style>
  <w:style w:type="paragraph" w:customStyle="1" w:styleId="Default">
    <w:name w:val="Default"/>
    <w:rsid w:val="008C6DB3"/>
    <w:pPr>
      <w:autoSpaceDE w:val="0"/>
      <w:autoSpaceDN w:val="0"/>
      <w:adjustRightInd w:val="0"/>
      <w:spacing w:after="0" w:line="240" w:lineRule="auto"/>
    </w:pPr>
    <w:rPr>
      <w:rFonts w:ascii="Verdana" w:hAnsi="Verdana" w:cs="Verdana"/>
      <w:color w:val="000000"/>
      <w:sz w:val="24"/>
      <w:szCs w:val="24"/>
    </w:rPr>
  </w:style>
  <w:style w:type="paragraph" w:styleId="Listeafsnit">
    <w:name w:val="List Paragraph"/>
    <w:basedOn w:val="Normal"/>
    <w:uiPriority w:val="34"/>
    <w:rsid w:val="008C6DB3"/>
    <w:pPr>
      <w:ind w:left="720"/>
      <w:contextualSpacing/>
    </w:pPr>
  </w:style>
  <w:style w:type="paragraph" w:customStyle="1" w:styleId="v1msonormal">
    <w:name w:val="v1msonormal"/>
    <w:basedOn w:val="Normal"/>
    <w:rsid w:val="0057643A"/>
    <w:pPr>
      <w:spacing w:before="100" w:beforeAutospacing="1" w:after="100" w:afterAutospacing="1" w:line="240" w:lineRule="auto"/>
    </w:pPr>
    <w:rPr>
      <w:rFonts w:ascii="Calibri" w:hAnsi="Calibri" w:cs="Calibri"/>
      <w:sz w:val="22"/>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673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mastra.vd.dk/komse/nytui/komse/komSe.html?noegle=2242643536&amp;log=0"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astra.vd.dk/komse/nytui/komse/komSe.html?noegle=2242643536&amp;log=0" TargetMode="External"/><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Esbjerg%20Kommune\DynamicTemplate\dynamictemplate\Skabeloner\Notat.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9F39E-DF6C-4B22-8F73-6D4026BA2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Notat</Template>
  <TotalTime>183</TotalTime>
  <Pages>9</Pages>
  <Words>1492</Words>
  <Characters>8150</Characters>
  <Application>Microsoft Office Word</Application>
  <DocSecurity>0</DocSecurity>
  <Lines>262</Lines>
  <Paragraphs>97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
    </vt:vector>
  </TitlesOfParts>
  <Company/>
  <LinksUpToDate>false</LinksUpToDate>
  <CharactersWithSpaces>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Kristensen Louise Boesen. LOBK</dc:creator>
  <cp:lastModifiedBy>Thomas Poulsen. THPO</cp:lastModifiedBy>
  <cp:revision>68</cp:revision>
  <cp:lastPrinted>2014-07-17T10:44:00Z</cp:lastPrinted>
  <dcterms:created xsi:type="dcterms:W3CDTF">2022-02-25T10:42:00Z</dcterms:created>
  <dcterms:modified xsi:type="dcterms:W3CDTF">2023-04-17T06:18:00Z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{A22A1678-9373-409F-A824-42806ACCEA2A}</vt:lpwstr>
  </property>
</Properties>
</file>